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B502E" w14:textId="0199F4D8" w:rsidR="00D00BDB" w:rsidRPr="00133AB7" w:rsidRDefault="00D00BDB" w:rsidP="00D32BE5">
      <w:pPr>
        <w:pStyle w:val="Title"/>
        <w:spacing w:line="240" w:lineRule="auto"/>
        <w:jc w:val="center"/>
        <w:rPr>
          <w:b/>
          <w:bCs/>
        </w:rPr>
      </w:pPr>
      <w:r w:rsidRPr="00133AB7">
        <w:rPr>
          <w:b/>
          <w:bCs/>
        </w:rPr>
        <w:t>Cash Consortium Yemen- CCY</w:t>
      </w:r>
    </w:p>
    <w:p w14:paraId="21AABBA2" w14:textId="562A616A" w:rsidR="00D00BDB" w:rsidRDefault="00133AB7" w:rsidP="00D32BE5">
      <w:pPr>
        <w:pStyle w:val="Title"/>
        <w:spacing w:line="240" w:lineRule="auto"/>
        <w:jc w:val="center"/>
        <w:rPr>
          <w:b/>
          <w:bCs/>
          <w:caps w:val="0"/>
          <w:sz w:val="36"/>
          <w:szCs w:val="36"/>
        </w:rPr>
      </w:pPr>
      <w:r w:rsidRPr="00133AB7">
        <w:rPr>
          <w:b/>
          <w:bCs/>
          <w:caps w:val="0"/>
          <w:sz w:val="36"/>
          <w:szCs w:val="36"/>
        </w:rPr>
        <w:t>Impact Review Assessment</w:t>
      </w:r>
    </w:p>
    <w:p w14:paraId="510AF0BC" w14:textId="24CA650C" w:rsidR="00133AB7" w:rsidRPr="00133AB7" w:rsidRDefault="00133AB7" w:rsidP="00133AB7">
      <w:pPr>
        <w:pStyle w:val="Title"/>
        <w:spacing w:line="240" w:lineRule="auto"/>
        <w:jc w:val="center"/>
        <w:rPr>
          <w:sz w:val="36"/>
          <w:szCs w:val="36"/>
        </w:rPr>
      </w:pPr>
      <w:r w:rsidRPr="00133AB7">
        <w:rPr>
          <w:b/>
          <w:bCs/>
          <w:caps w:val="0"/>
          <w:sz w:val="36"/>
          <w:szCs w:val="36"/>
        </w:rPr>
        <w:t>Terms Of Reference</w:t>
      </w:r>
      <w:r w:rsidR="004F3057">
        <w:rPr>
          <w:b/>
          <w:bCs/>
          <w:caps w:val="0"/>
          <w:sz w:val="36"/>
          <w:szCs w:val="36"/>
        </w:rPr>
        <w:t>-Annex F</w:t>
      </w:r>
    </w:p>
    <w:p w14:paraId="4F38677B" w14:textId="26FDAB87" w:rsidR="004E0D6F" w:rsidRPr="00FA0743" w:rsidRDefault="00C3115F" w:rsidP="00CD3B86">
      <w:pPr>
        <w:pStyle w:val="Heading2"/>
        <w:spacing w:line="240" w:lineRule="auto"/>
        <w:jc w:val="both"/>
        <w:rPr>
          <w:rFonts w:cstheme="minorHAnsi"/>
          <w:sz w:val="22"/>
          <w:szCs w:val="22"/>
        </w:rPr>
      </w:pPr>
      <w:r w:rsidRPr="00FA0743">
        <w:rPr>
          <w:rFonts w:cstheme="minorHAnsi"/>
          <w:sz w:val="22"/>
          <w:szCs w:val="22"/>
        </w:rPr>
        <w:t>Introduction:</w:t>
      </w:r>
    </w:p>
    <w:p w14:paraId="005DA4B1" w14:textId="1E52C677" w:rsidR="00872241" w:rsidRDefault="00872241" w:rsidP="00872241">
      <w:pPr>
        <w:spacing w:line="240" w:lineRule="auto"/>
        <w:jc w:val="both"/>
        <w:rPr>
          <w:rFonts w:cstheme="minorHAnsi"/>
        </w:rPr>
      </w:pPr>
      <w:r w:rsidRPr="00872241">
        <w:rPr>
          <w:rFonts w:cstheme="minorHAnsi"/>
        </w:rPr>
        <w:t>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7EC02656" w14:textId="68CC4AC7" w:rsidR="00DC5405" w:rsidRPr="009A4F9F" w:rsidRDefault="00DC5405" w:rsidP="00CD3B86">
      <w:pPr>
        <w:spacing w:line="240" w:lineRule="auto"/>
        <w:jc w:val="both"/>
        <w:rPr>
          <w:rFonts w:cstheme="minorHAnsi"/>
        </w:rPr>
      </w:pPr>
      <w:r w:rsidRPr="009A4F9F">
        <w:rPr>
          <w:rFonts w:cstheme="minorHAnsi"/>
        </w:rPr>
        <w:t>In the heart of Yemen's unyielding humanitarian crisis, the Cash Consortium Yemen (CCY) emerges as a</w:t>
      </w:r>
      <w:r w:rsidR="00927E5F" w:rsidRPr="009A4F9F">
        <w:rPr>
          <w:rFonts w:cstheme="minorHAnsi"/>
        </w:rPr>
        <w:t>n unwavering</w:t>
      </w:r>
      <w:r w:rsidRPr="009A4F9F">
        <w:rPr>
          <w:rFonts w:cstheme="minorHAnsi"/>
        </w:rPr>
        <w:t xml:space="preserve"> force, bringing a </w:t>
      </w:r>
      <w:r w:rsidR="00927E5F" w:rsidRPr="009A4F9F">
        <w:rPr>
          <w:rFonts w:cstheme="minorHAnsi"/>
        </w:rPr>
        <w:t>spark</w:t>
      </w:r>
      <w:r w:rsidRPr="009A4F9F">
        <w:rPr>
          <w:rFonts w:cstheme="minorHAnsi"/>
        </w:rPr>
        <w:t xml:space="preserve"> of hope to the most vulnerable. Comprised of international non-governmental organizations (NGOs), the CCY unites under a common purpose: to provide vital cash assistance to those grappling with the harsh realities of conflict</w:t>
      </w:r>
      <w:r w:rsidR="00A133CB" w:rsidRPr="009A4F9F">
        <w:rPr>
          <w:rFonts w:cstheme="minorHAnsi"/>
        </w:rPr>
        <w:t xml:space="preserve">, </w:t>
      </w:r>
      <w:r w:rsidRPr="009A4F9F">
        <w:rPr>
          <w:rFonts w:cstheme="minorHAnsi"/>
        </w:rPr>
        <w:t>displacement</w:t>
      </w:r>
      <w:r w:rsidR="00A133CB" w:rsidRPr="009A4F9F">
        <w:rPr>
          <w:rFonts w:cstheme="minorHAnsi"/>
        </w:rPr>
        <w:t xml:space="preserve"> and </w:t>
      </w:r>
      <w:r w:rsidR="006411EC" w:rsidRPr="009A4F9F">
        <w:rPr>
          <w:rFonts w:cstheme="minorHAnsi"/>
        </w:rPr>
        <w:t>natural disasters</w:t>
      </w:r>
      <w:r w:rsidRPr="009A4F9F">
        <w:rPr>
          <w:rFonts w:cstheme="minorHAnsi"/>
        </w:rPr>
        <w:t xml:space="preserve">. By extending a lifeline of </w:t>
      </w:r>
      <w:r w:rsidR="005C3D39" w:rsidRPr="009A4F9F">
        <w:rPr>
          <w:rFonts w:cstheme="minorHAnsi"/>
        </w:rPr>
        <w:t>social safety net</w:t>
      </w:r>
      <w:r w:rsidRPr="009A4F9F">
        <w:rPr>
          <w:rFonts w:cstheme="minorHAnsi"/>
        </w:rPr>
        <w:t xml:space="preserve">, the consortium </w:t>
      </w:r>
      <w:r w:rsidR="005C3D39" w:rsidRPr="009A4F9F">
        <w:rPr>
          <w:rFonts w:cstheme="minorHAnsi"/>
        </w:rPr>
        <w:t xml:space="preserve">addresses immediate needs and empowers </w:t>
      </w:r>
      <w:r w:rsidR="0085283B" w:rsidRPr="009A4F9F">
        <w:rPr>
          <w:rFonts w:cstheme="minorHAnsi"/>
        </w:rPr>
        <w:t>vulnerable</w:t>
      </w:r>
      <w:r w:rsidR="005C3D39" w:rsidRPr="009A4F9F">
        <w:rPr>
          <w:rFonts w:cstheme="minorHAnsi"/>
        </w:rPr>
        <w:t xml:space="preserve"> families to </w:t>
      </w:r>
      <w:r w:rsidR="0085283B" w:rsidRPr="009A4F9F">
        <w:rPr>
          <w:rFonts w:cstheme="minorHAnsi"/>
        </w:rPr>
        <w:t>overcome</w:t>
      </w:r>
      <w:r w:rsidR="00F46AF4" w:rsidRPr="009A4F9F">
        <w:rPr>
          <w:rFonts w:cstheme="minorHAnsi"/>
        </w:rPr>
        <w:t xml:space="preserve"> unexpected shocks</w:t>
      </w:r>
      <w:r w:rsidRPr="009A4F9F">
        <w:rPr>
          <w:rFonts w:cstheme="minorHAnsi"/>
        </w:rPr>
        <w:t>.</w:t>
      </w:r>
    </w:p>
    <w:p w14:paraId="0580881D" w14:textId="1691A250" w:rsidR="00DC5405" w:rsidRPr="009A4F9F" w:rsidRDefault="00DC5405" w:rsidP="00CD3B86">
      <w:pPr>
        <w:spacing w:line="240" w:lineRule="auto"/>
        <w:jc w:val="both"/>
        <w:rPr>
          <w:rFonts w:cstheme="minorHAnsi"/>
        </w:rPr>
      </w:pPr>
      <w:r w:rsidRPr="009A4F9F">
        <w:rPr>
          <w:rFonts w:cstheme="minorHAnsi"/>
        </w:rPr>
        <w:t xml:space="preserve">Pooling together their diverse expertise and resources, the CCY becomes a formidable humanitarian alliance, breaking barriers to reach even the most remote and isolated communities. The commitment to leaving no one behind is unwavering, as the consortium works tirelessly to ensure that aid reaches those who need it most. By focusing on cash assistance programs, the CCY seeks to </w:t>
      </w:r>
      <w:r w:rsidR="008A3B17" w:rsidRPr="009A4F9F">
        <w:rPr>
          <w:rFonts w:cstheme="minorHAnsi"/>
        </w:rPr>
        <w:t>alleviate suffering and</w:t>
      </w:r>
      <w:r w:rsidRPr="009A4F9F">
        <w:rPr>
          <w:rFonts w:cstheme="minorHAnsi"/>
        </w:rPr>
        <w:t xml:space="preserve"> instill a sense of dignity and autonomy in the recipients. The complexities of Yemen's crisis demand constant reassessment and innovative approaches, </w:t>
      </w:r>
      <w:r w:rsidR="00156D40" w:rsidRPr="009A4F9F">
        <w:rPr>
          <w:rFonts w:cstheme="minorHAnsi"/>
        </w:rPr>
        <w:t>and</w:t>
      </w:r>
      <w:r w:rsidRPr="009A4F9F">
        <w:rPr>
          <w:rFonts w:cstheme="minorHAnsi"/>
        </w:rPr>
        <w:t xml:space="preserve"> the consortium remains steadfast in its mission. In the </w:t>
      </w:r>
      <w:r w:rsidR="00F2675E" w:rsidRPr="009A4F9F">
        <w:rPr>
          <w:rFonts w:cstheme="minorHAnsi"/>
        </w:rPr>
        <w:t>trial</w:t>
      </w:r>
      <w:r w:rsidRPr="009A4F9F">
        <w:rPr>
          <w:rFonts w:cstheme="minorHAnsi"/>
        </w:rPr>
        <w:t xml:space="preserve"> of Yemen's humanitarian turmoil, the CCY shines as a beacon of resilience and compassion, illuminating a path </w:t>
      </w:r>
      <w:r w:rsidR="00EC0335">
        <w:rPr>
          <w:rFonts w:cstheme="minorHAnsi"/>
        </w:rPr>
        <w:t>toward</w:t>
      </w:r>
      <w:r w:rsidRPr="009A4F9F">
        <w:rPr>
          <w:rFonts w:cstheme="minorHAnsi"/>
        </w:rPr>
        <w:t xml:space="preserve"> a better future for those who have endured so much.</w:t>
      </w:r>
    </w:p>
    <w:p w14:paraId="60864092" w14:textId="06A17FEC" w:rsidR="006E010E" w:rsidRPr="009A4F9F" w:rsidRDefault="008929F4" w:rsidP="00CD3B86">
      <w:pPr>
        <w:spacing w:line="240" w:lineRule="auto"/>
        <w:jc w:val="both"/>
        <w:rPr>
          <w:rFonts w:cstheme="minorHAnsi"/>
        </w:rPr>
      </w:pPr>
      <w:r w:rsidRPr="009A4F9F">
        <w:rPr>
          <w:rFonts w:cstheme="minorHAnsi"/>
        </w:rPr>
        <w:t>The co</w:t>
      </w:r>
      <w:r w:rsidR="00621EA4" w:rsidRPr="009A4F9F">
        <w:rPr>
          <w:rFonts w:cstheme="minorHAnsi"/>
        </w:rPr>
        <w:t xml:space="preserve">nsortium </w:t>
      </w:r>
      <w:r w:rsidR="00AB73FE" w:rsidRPr="009A4F9F">
        <w:rPr>
          <w:rFonts w:cstheme="minorHAnsi"/>
        </w:rPr>
        <w:t xml:space="preserve">was set up in 2020 </w:t>
      </w:r>
      <w:r w:rsidR="000F3C9A" w:rsidRPr="009A4F9F">
        <w:rPr>
          <w:rFonts w:cstheme="minorHAnsi"/>
        </w:rPr>
        <w:t xml:space="preserve">and </w:t>
      </w:r>
      <w:r w:rsidR="00621EA4" w:rsidRPr="009A4F9F">
        <w:rPr>
          <w:rFonts w:cstheme="minorHAnsi"/>
        </w:rPr>
        <w:t>le</w:t>
      </w:r>
      <w:r w:rsidR="00AB73FE" w:rsidRPr="009A4F9F">
        <w:rPr>
          <w:rFonts w:cstheme="minorHAnsi"/>
        </w:rPr>
        <w:t>d</w:t>
      </w:r>
      <w:r w:rsidR="00621EA4" w:rsidRPr="009A4F9F">
        <w:rPr>
          <w:rFonts w:cstheme="minorHAnsi"/>
        </w:rPr>
        <w:t xml:space="preserve"> by DRC together with ACTED, </w:t>
      </w:r>
      <w:r w:rsidR="00AB73FE" w:rsidRPr="009A4F9F">
        <w:rPr>
          <w:rFonts w:cstheme="minorHAnsi"/>
        </w:rPr>
        <w:t xml:space="preserve">Norwegian Refugee Council (NRC), IOM (International Organization for Migration), Mercy Corps, and </w:t>
      </w:r>
      <w:proofErr w:type="spellStart"/>
      <w:r w:rsidR="00AB73FE" w:rsidRPr="009A4F9F">
        <w:rPr>
          <w:rFonts w:cstheme="minorHAnsi"/>
        </w:rPr>
        <w:t>Solidarités</w:t>
      </w:r>
      <w:proofErr w:type="spellEnd"/>
      <w:r w:rsidR="00AB73FE" w:rsidRPr="009A4F9F">
        <w:rPr>
          <w:rFonts w:cstheme="minorHAnsi"/>
        </w:rPr>
        <w:t xml:space="preserve"> International (SI).</w:t>
      </w:r>
      <w:r w:rsidR="00050012" w:rsidRPr="009A4F9F">
        <w:rPr>
          <w:rFonts w:cstheme="minorHAnsi"/>
        </w:rPr>
        <w:t xml:space="preserve"> Until June 2023, the CCY has </w:t>
      </w:r>
      <w:r w:rsidR="006C02EC" w:rsidRPr="009A4F9F">
        <w:rPr>
          <w:rFonts w:cstheme="minorHAnsi"/>
        </w:rPr>
        <w:t xml:space="preserve">reached </w:t>
      </w:r>
      <w:r w:rsidR="00EC0335">
        <w:rPr>
          <w:rFonts w:cstheme="minorHAnsi"/>
        </w:rPr>
        <w:t>11</w:t>
      </w:r>
      <w:r w:rsidR="006C02EC" w:rsidRPr="009A4F9F">
        <w:rPr>
          <w:rFonts w:cstheme="minorHAnsi"/>
        </w:rPr>
        <w:t xml:space="preserve"> governorates </w:t>
      </w:r>
      <w:r w:rsidR="00F0242C" w:rsidRPr="009A4F9F">
        <w:rPr>
          <w:rFonts w:cstheme="minorHAnsi"/>
        </w:rPr>
        <w:t xml:space="preserve">to </w:t>
      </w:r>
      <w:r w:rsidR="00050012" w:rsidRPr="009A4F9F">
        <w:rPr>
          <w:rFonts w:cstheme="minorHAnsi"/>
        </w:rPr>
        <w:t xml:space="preserve">support </w:t>
      </w:r>
      <w:r w:rsidR="00091FB3">
        <w:rPr>
          <w:rFonts w:cstheme="minorHAnsi"/>
        </w:rPr>
        <w:t xml:space="preserve">many </w:t>
      </w:r>
      <w:r w:rsidR="00056AAF">
        <w:rPr>
          <w:rFonts w:cstheme="minorHAnsi"/>
        </w:rPr>
        <w:t xml:space="preserve">displaced </w:t>
      </w:r>
      <w:r w:rsidR="007A6C74">
        <w:rPr>
          <w:rFonts w:cstheme="minorHAnsi"/>
        </w:rPr>
        <w:t xml:space="preserve">vulnerable households </w:t>
      </w:r>
      <w:r w:rsidR="004D71E9" w:rsidRPr="009A4F9F">
        <w:rPr>
          <w:rFonts w:cstheme="minorHAnsi"/>
        </w:rPr>
        <w:t>affected by natural calamities</w:t>
      </w:r>
      <w:r w:rsidR="007A6C74">
        <w:rPr>
          <w:rFonts w:cstheme="minorHAnsi"/>
        </w:rPr>
        <w:t xml:space="preserve"> and protracted crisis</w:t>
      </w:r>
      <w:r w:rsidR="004D71E9" w:rsidRPr="009A4F9F">
        <w:rPr>
          <w:rFonts w:cstheme="minorHAnsi"/>
        </w:rPr>
        <w:t xml:space="preserve">. </w:t>
      </w:r>
    </w:p>
    <w:p w14:paraId="3B970098" w14:textId="477D2174" w:rsidR="00DC5405" w:rsidRPr="009A4F9F" w:rsidRDefault="00285C51" w:rsidP="00CD3B86">
      <w:pPr>
        <w:spacing w:line="240" w:lineRule="auto"/>
        <w:jc w:val="both"/>
        <w:rPr>
          <w:rFonts w:cstheme="minorHAnsi"/>
        </w:rPr>
      </w:pPr>
      <w:r w:rsidRPr="009A4F9F">
        <w:rPr>
          <w:rFonts w:cstheme="minorHAnsi"/>
        </w:rPr>
        <w:t xml:space="preserve">This Evaluation Plan describes the evaluation activity of the </w:t>
      </w:r>
      <w:proofErr w:type="spellStart"/>
      <w:r w:rsidRPr="009A4F9F">
        <w:rPr>
          <w:rFonts w:cstheme="minorHAnsi"/>
        </w:rPr>
        <w:t>programme</w:t>
      </w:r>
      <w:proofErr w:type="spellEnd"/>
      <w:r w:rsidRPr="009A4F9F">
        <w:rPr>
          <w:rFonts w:cstheme="minorHAnsi"/>
        </w:rPr>
        <w:t xml:space="preserve">, </w:t>
      </w:r>
      <w:r w:rsidR="0002751B" w:rsidRPr="009A4F9F">
        <w:rPr>
          <w:rFonts w:cstheme="minorHAnsi"/>
        </w:rPr>
        <w:t>precise</w:t>
      </w:r>
      <w:r w:rsidRPr="009A4F9F">
        <w:rPr>
          <w:rFonts w:cstheme="minorHAnsi"/>
        </w:rPr>
        <w:t xml:space="preserve">ly the key considerations for each activity, including the purpose and scope, key evaluation questions, methodology, the selection of the evaluation team, the key audience, timeline, </w:t>
      </w:r>
      <w:r w:rsidR="0002751B" w:rsidRPr="009A4F9F">
        <w:rPr>
          <w:rFonts w:cstheme="minorHAnsi"/>
        </w:rPr>
        <w:t xml:space="preserve">budget, </w:t>
      </w:r>
      <w:r w:rsidRPr="009A4F9F">
        <w:rPr>
          <w:rFonts w:cstheme="minorHAnsi"/>
        </w:rPr>
        <w:t xml:space="preserve">coordination with other </w:t>
      </w:r>
      <w:r w:rsidR="003D2C60" w:rsidRPr="009A4F9F">
        <w:rPr>
          <w:rFonts w:cstheme="minorHAnsi"/>
        </w:rPr>
        <w:t>consortium</w:t>
      </w:r>
      <w:r w:rsidRPr="009A4F9F">
        <w:rPr>
          <w:rFonts w:cstheme="minorHAnsi"/>
        </w:rPr>
        <w:t xml:space="preserve"> partners and dissemination of findings and recommendations. </w:t>
      </w:r>
    </w:p>
    <w:p w14:paraId="026720B2" w14:textId="51B272A1" w:rsidR="00C41562" w:rsidRPr="00FA0743" w:rsidRDefault="00C41562" w:rsidP="00CD3B86">
      <w:pPr>
        <w:pStyle w:val="Heading2"/>
        <w:spacing w:line="240" w:lineRule="auto"/>
        <w:jc w:val="both"/>
        <w:rPr>
          <w:rFonts w:cstheme="minorHAnsi"/>
          <w:sz w:val="22"/>
          <w:szCs w:val="22"/>
        </w:rPr>
      </w:pPr>
      <w:r w:rsidRPr="00FA0743">
        <w:rPr>
          <w:rFonts w:cstheme="minorHAnsi"/>
          <w:sz w:val="22"/>
          <w:szCs w:val="22"/>
        </w:rPr>
        <w:t>SECTION I - ProGRAMME Overview</w:t>
      </w:r>
    </w:p>
    <w:p w14:paraId="69A01ED0" w14:textId="50750097" w:rsidR="00325278" w:rsidRPr="009A4F9F" w:rsidRDefault="00325278" w:rsidP="00CD3B86">
      <w:pPr>
        <w:spacing w:line="240" w:lineRule="auto"/>
        <w:jc w:val="both"/>
        <w:rPr>
          <w:rFonts w:cstheme="minorHAnsi"/>
        </w:rPr>
      </w:pPr>
      <w:r w:rsidRPr="009A4F9F">
        <w:rPr>
          <w:rFonts w:cstheme="minorHAnsi"/>
        </w:rPr>
        <w:t>Building on the CCY partners</w:t>
      </w:r>
      <w:r w:rsidR="008F0077" w:rsidRPr="009A4F9F">
        <w:rPr>
          <w:rFonts w:cstheme="minorHAnsi"/>
        </w:rPr>
        <w:t>'</w:t>
      </w:r>
      <w:r w:rsidRPr="009A4F9F">
        <w:rPr>
          <w:rFonts w:cstheme="minorHAnsi"/>
        </w:rPr>
        <w:t xml:space="preserve"> extensive experience in cash-based transfer programming within Yemen, the CCY proposes to a) provide MPCA as a first-line humanitarian response and b) support longer-term assistance to address more protracted needs by employing a strong referrals network to open pathways for vulnerable populations to access a wide range of services. The MPCA beneficiaries targeted under this award will </w:t>
      </w:r>
      <w:r w:rsidR="008F0077" w:rsidRPr="009A4F9F">
        <w:rPr>
          <w:rFonts w:cstheme="minorHAnsi"/>
        </w:rPr>
        <w:t>include socio-economically vulnerable Yemeni IDPs, returnees, refugees, host communities, and</w:t>
      </w:r>
      <w:r w:rsidRPr="009A4F9F">
        <w:rPr>
          <w:rFonts w:cstheme="minorHAnsi"/>
        </w:rPr>
        <w:t xml:space="preserve"> those most affected by food insecurity and epidemic outbreaks. This proposed </w:t>
      </w:r>
      <w:r w:rsidR="008F0077" w:rsidRPr="009A4F9F">
        <w:rPr>
          <w:rFonts w:cstheme="minorHAnsi"/>
        </w:rPr>
        <w:t>a</w:t>
      </w:r>
      <w:r w:rsidRPr="009A4F9F">
        <w:rPr>
          <w:rFonts w:cstheme="minorHAnsi"/>
        </w:rPr>
        <w:t xml:space="preserve">ctivity directly supports the Yemen 2021 Humanitarian Response Plan Yemen </w:t>
      </w:r>
      <w:r w:rsidRPr="009A4F9F">
        <w:rPr>
          <w:rFonts w:cstheme="minorHAnsi"/>
        </w:rPr>
        <w:lastRenderedPageBreak/>
        <w:t xml:space="preserve">and its focus on ensuring maximal coverage of </w:t>
      </w:r>
      <w:r w:rsidR="008F0077" w:rsidRPr="009A4F9F">
        <w:rPr>
          <w:rFonts w:cstheme="minorHAnsi"/>
        </w:rPr>
        <w:t xml:space="preserve">the </w:t>
      </w:r>
      <w:r w:rsidRPr="009A4F9F">
        <w:rPr>
          <w:rFonts w:cstheme="minorHAnsi"/>
        </w:rPr>
        <w:t>most urgent, life-saving assistance integrated with a longer-term perspective.</w:t>
      </w:r>
    </w:p>
    <w:p w14:paraId="3ECB01BB" w14:textId="77777777" w:rsidR="00325278" w:rsidRPr="009A4F9F" w:rsidRDefault="00325278" w:rsidP="00CD3B86">
      <w:pPr>
        <w:spacing w:line="240" w:lineRule="auto"/>
        <w:jc w:val="both"/>
        <w:rPr>
          <w:rFonts w:cstheme="minorHAnsi"/>
        </w:rPr>
      </w:pPr>
      <w:r w:rsidRPr="009A4F9F">
        <w:rPr>
          <w:rFonts w:cstheme="minorHAnsi"/>
        </w:rPr>
        <w:t>a)</w:t>
      </w:r>
      <w:r w:rsidRPr="009A4F9F">
        <w:rPr>
          <w:rFonts w:cstheme="minorHAnsi"/>
        </w:rPr>
        <w:tab/>
      </w:r>
      <w:r w:rsidRPr="009A4F9F">
        <w:rPr>
          <w:rFonts w:cstheme="minorHAnsi"/>
          <w:b/>
          <w:bCs/>
        </w:rPr>
        <w:t>Goal</w:t>
      </w:r>
      <w:r w:rsidRPr="009A4F9F">
        <w:rPr>
          <w:rFonts w:cstheme="minorHAnsi"/>
        </w:rPr>
        <w:t>: To increase the ability of vulnerable conflict-affected populations of Yemen to build stable foundations through addressing the most acute humanitarian needs and linking humanitarian and social protection programming.</w:t>
      </w:r>
    </w:p>
    <w:p w14:paraId="0D0E398E" w14:textId="77777777" w:rsidR="00325278" w:rsidRPr="009A4F9F" w:rsidRDefault="00325278" w:rsidP="00CD3B86">
      <w:pPr>
        <w:spacing w:line="240" w:lineRule="auto"/>
        <w:jc w:val="both"/>
        <w:rPr>
          <w:rFonts w:cstheme="minorHAnsi"/>
        </w:rPr>
      </w:pPr>
      <w:r w:rsidRPr="009A4F9F">
        <w:rPr>
          <w:rFonts w:cstheme="minorHAnsi"/>
        </w:rPr>
        <w:t>b)</w:t>
      </w:r>
      <w:r w:rsidRPr="009A4F9F">
        <w:rPr>
          <w:rFonts w:cstheme="minorHAnsi"/>
        </w:rPr>
        <w:tab/>
      </w:r>
      <w:r w:rsidRPr="009A4F9F">
        <w:rPr>
          <w:rFonts w:cstheme="minorHAnsi"/>
          <w:b/>
          <w:bCs/>
        </w:rPr>
        <w:t>Theory of Change Statement</w:t>
      </w:r>
      <w:r w:rsidRPr="009A4F9F">
        <w:rPr>
          <w:rFonts w:cstheme="minorHAnsi"/>
        </w:rPr>
        <w:t>: The proposed Theory of Change (</w:t>
      </w:r>
      <w:proofErr w:type="spellStart"/>
      <w:r w:rsidRPr="009A4F9F">
        <w:rPr>
          <w:rFonts w:cstheme="minorHAnsi"/>
        </w:rPr>
        <w:t>ToC</w:t>
      </w:r>
      <w:proofErr w:type="spellEnd"/>
      <w:r w:rsidRPr="009A4F9F">
        <w:rPr>
          <w:rFonts w:cstheme="minorHAnsi"/>
        </w:rPr>
        <w:t>) states that: if individuals have access to food, essential services, non-food items and dignified shelter, if cash flow is increased in local markets, if the political, security and protective environment remains conducive, and if sequencing of humanitarian and development efforts is facilitated, then conflict-affected and vulnerable communities become more resilient and are better able to cope with shocks and crises.</w:t>
      </w:r>
    </w:p>
    <w:p w14:paraId="60BC8932" w14:textId="66471D9A" w:rsidR="00C41562" w:rsidRPr="009A4F9F" w:rsidRDefault="00325278" w:rsidP="00CD3B86">
      <w:pPr>
        <w:spacing w:line="240" w:lineRule="auto"/>
        <w:jc w:val="both"/>
        <w:rPr>
          <w:rFonts w:cstheme="minorHAnsi"/>
        </w:rPr>
      </w:pPr>
      <w:r w:rsidRPr="009A4F9F">
        <w:rPr>
          <w:rFonts w:cstheme="minorHAnsi"/>
        </w:rPr>
        <w:t>c)</w:t>
      </w:r>
      <w:r w:rsidRPr="009A4F9F">
        <w:rPr>
          <w:rFonts w:cstheme="minorHAnsi"/>
        </w:rPr>
        <w:tab/>
      </w:r>
      <w:r w:rsidRPr="009A4F9F">
        <w:rPr>
          <w:rFonts w:cstheme="minorHAnsi"/>
          <w:b/>
          <w:bCs/>
        </w:rPr>
        <w:t>Purpose of Program</w:t>
      </w:r>
      <w:r w:rsidRPr="009A4F9F">
        <w:rPr>
          <w:rFonts w:cstheme="minorHAnsi"/>
        </w:rPr>
        <w:t>:</w:t>
      </w:r>
      <w:r w:rsidR="001E6EB7" w:rsidRPr="009A4F9F">
        <w:rPr>
          <w:rFonts w:cstheme="minorHAnsi"/>
        </w:rPr>
        <w:t xml:space="preserve"> </w:t>
      </w:r>
      <w:r w:rsidRPr="009A4F9F">
        <w:rPr>
          <w:rFonts w:cstheme="minorHAnsi"/>
        </w:rPr>
        <w:t xml:space="preserve">To improve </w:t>
      </w:r>
      <w:r w:rsidR="001E6EB7" w:rsidRPr="009A4F9F">
        <w:rPr>
          <w:rFonts w:cstheme="minorHAnsi"/>
        </w:rPr>
        <w:t xml:space="preserve">the </w:t>
      </w:r>
      <w:r w:rsidRPr="009A4F9F">
        <w:rPr>
          <w:rFonts w:cstheme="minorHAnsi"/>
        </w:rPr>
        <w:t>dignity and living conditions of affected populations in Yemen through harmonized, coordinated, timely, safe and accountable needs</w:t>
      </w:r>
      <w:r w:rsidR="001E6EB7" w:rsidRPr="009A4F9F">
        <w:rPr>
          <w:rFonts w:cstheme="minorHAnsi"/>
        </w:rPr>
        <w:t>-</w:t>
      </w:r>
      <w:r w:rsidRPr="009A4F9F">
        <w:rPr>
          <w:rFonts w:cstheme="minorHAnsi"/>
        </w:rPr>
        <w:t>based MPCA and linkages to longer-term assistance.</w:t>
      </w:r>
    </w:p>
    <w:p w14:paraId="578D3F86" w14:textId="77777777" w:rsidR="00205353" w:rsidRPr="00FA0743" w:rsidRDefault="00205353" w:rsidP="00CD3B86">
      <w:pPr>
        <w:pStyle w:val="Heading2"/>
        <w:spacing w:line="240" w:lineRule="auto"/>
        <w:jc w:val="both"/>
        <w:rPr>
          <w:rFonts w:cstheme="minorHAnsi"/>
          <w:sz w:val="22"/>
          <w:szCs w:val="22"/>
        </w:rPr>
      </w:pPr>
      <w:r w:rsidRPr="00FA0743">
        <w:rPr>
          <w:rFonts w:cstheme="minorHAnsi"/>
          <w:sz w:val="22"/>
          <w:szCs w:val="22"/>
        </w:rPr>
        <w:t>SECTION II - Project Monitoring System</w:t>
      </w:r>
    </w:p>
    <w:p w14:paraId="20A256B1" w14:textId="3C08C8D6" w:rsidR="00F23A9B" w:rsidRPr="00FA0743" w:rsidRDefault="00F23A9B" w:rsidP="00CD3B86">
      <w:pPr>
        <w:spacing w:line="240" w:lineRule="auto"/>
        <w:jc w:val="both"/>
        <w:rPr>
          <w:rFonts w:cstheme="minorHAnsi"/>
          <w:sz w:val="22"/>
          <w:szCs w:val="22"/>
        </w:rPr>
      </w:pPr>
      <w:r w:rsidRPr="00FA0743">
        <w:rPr>
          <w:rFonts w:cstheme="minorHAnsi"/>
          <w:sz w:val="22"/>
          <w:szCs w:val="22"/>
        </w:rPr>
        <w:t>CCY Yemen has established a robust MEAL system to align with the country's context and meet the needs of stakeholders. The project ensures a continuous intake of beneficiaries by receiving numerous referrals from multiple agencies. CCY has devised its own criteria for selecting beneficiaries by assessing their vulnerability, food insecurity, coping strategies, and economic capacity to ensure eligibility and identify unique recipients.</w:t>
      </w:r>
    </w:p>
    <w:p w14:paraId="5D8A3619" w14:textId="1142741C" w:rsidR="00F23A9B" w:rsidRPr="00FA0743" w:rsidRDefault="00F23A9B" w:rsidP="7D5C0990">
      <w:pPr>
        <w:spacing w:line="240" w:lineRule="auto"/>
        <w:jc w:val="both"/>
        <w:rPr>
          <w:sz w:val="22"/>
          <w:szCs w:val="22"/>
        </w:rPr>
      </w:pPr>
      <w:r w:rsidRPr="7D5C0990">
        <w:rPr>
          <w:sz w:val="22"/>
          <w:szCs w:val="22"/>
        </w:rPr>
        <w:t xml:space="preserve">To monitor the implementation and desired outcomes of the activity, the targeted beneficiaries undergo surveys for pre-assistance baseline, PDM, and endline evaluations. Remarkably, CCY maintains one of the largest beneficiary data warehouses in Yemen, making the program exceptionally cost-efficient by reducing duplicate assistance and specifically targeting the most vulnerable individuals. Additionally, the project utilizes software to keep track of outputs, ensuring efficient maintenance and monitoring throughout the </w:t>
      </w:r>
      <w:r w:rsidR="686D8EB5" w:rsidRPr="7D5C0990">
        <w:rPr>
          <w:sz w:val="22"/>
          <w:szCs w:val="22"/>
        </w:rPr>
        <w:t>process</w:t>
      </w:r>
    </w:p>
    <w:p w14:paraId="0DCFF161" w14:textId="1B9F9983" w:rsidR="00C76038" w:rsidRPr="00FA0743" w:rsidRDefault="00C76038" w:rsidP="00CD3B86">
      <w:pPr>
        <w:pStyle w:val="Heading2"/>
        <w:spacing w:line="240" w:lineRule="auto"/>
        <w:jc w:val="both"/>
        <w:rPr>
          <w:rFonts w:cstheme="minorHAnsi"/>
          <w:sz w:val="22"/>
          <w:szCs w:val="22"/>
        </w:rPr>
      </w:pPr>
      <w:r w:rsidRPr="00FA0743">
        <w:rPr>
          <w:rFonts w:cstheme="minorHAnsi"/>
          <w:sz w:val="22"/>
          <w:szCs w:val="22"/>
        </w:rPr>
        <w:t>SECTION III</w:t>
      </w:r>
      <w:r w:rsidR="00FA0743" w:rsidRPr="00FA0743">
        <w:rPr>
          <w:rFonts w:cstheme="minorHAnsi"/>
          <w:sz w:val="22"/>
          <w:szCs w:val="22"/>
        </w:rPr>
        <w:t xml:space="preserve">- </w:t>
      </w:r>
      <w:r w:rsidRPr="00FA0743">
        <w:rPr>
          <w:rFonts w:cstheme="minorHAnsi"/>
          <w:sz w:val="22"/>
          <w:szCs w:val="22"/>
        </w:rPr>
        <w:t>CCY LEARNING AGENDA</w:t>
      </w:r>
    </w:p>
    <w:p w14:paraId="31CEE152" w14:textId="587D602B" w:rsidR="00C869D3" w:rsidRPr="00FA0743" w:rsidRDefault="00C869D3" w:rsidP="00CD3B86">
      <w:pPr>
        <w:spacing w:line="240" w:lineRule="auto"/>
        <w:jc w:val="both"/>
        <w:rPr>
          <w:rFonts w:cstheme="minorHAnsi"/>
          <w:sz w:val="22"/>
          <w:szCs w:val="22"/>
        </w:rPr>
      </w:pPr>
      <w:r w:rsidRPr="00FA0743">
        <w:rPr>
          <w:rFonts w:cstheme="minorHAnsi"/>
          <w:sz w:val="22"/>
          <w:szCs w:val="22"/>
        </w:rPr>
        <w:t xml:space="preserve">The Evaluation Plan highlights the interest of USAID and ECHO in expanding the knowledge base related to multipurpose cash assistance practices. The evaluations are intended to contribute valuable evidence to the decision-making process based on their Learning Agenda questions. These evaluations will align with the majority of </w:t>
      </w:r>
      <w:hyperlink r:id="rId10" w:history="1">
        <w:r w:rsidRPr="00FA0743">
          <w:rPr>
            <w:rStyle w:val="Hyperlink"/>
            <w:rFonts w:cstheme="minorHAnsi"/>
            <w:sz w:val="22"/>
            <w:szCs w:val="22"/>
          </w:rPr>
          <w:t>USAID's learning</w:t>
        </w:r>
      </w:hyperlink>
      <w:r w:rsidRPr="00FA0743">
        <w:rPr>
          <w:rFonts w:cstheme="minorHAnsi"/>
          <w:sz w:val="22"/>
          <w:szCs w:val="22"/>
        </w:rPr>
        <w:t xml:space="preserve"> </w:t>
      </w:r>
      <w:r w:rsidR="003E6AC5" w:rsidRPr="00FA0743">
        <w:rPr>
          <w:rFonts w:cstheme="minorHAnsi"/>
          <w:sz w:val="22"/>
          <w:szCs w:val="22"/>
        </w:rPr>
        <w:t>agenda</w:t>
      </w:r>
      <w:r w:rsidRPr="00FA0743">
        <w:rPr>
          <w:rFonts w:cstheme="minorHAnsi"/>
          <w:sz w:val="22"/>
          <w:szCs w:val="22"/>
        </w:rPr>
        <w:t>, with a specific focus on the following area:</w:t>
      </w:r>
    </w:p>
    <w:p w14:paraId="68A6DCCE" w14:textId="3D278E3E" w:rsidR="00C869D3" w:rsidRPr="00FA0743" w:rsidRDefault="00C869D3" w:rsidP="00CD3B86">
      <w:pPr>
        <w:pStyle w:val="ListParagraph"/>
        <w:numPr>
          <w:ilvl w:val="0"/>
          <w:numId w:val="18"/>
        </w:numPr>
        <w:spacing w:line="240" w:lineRule="auto"/>
        <w:jc w:val="both"/>
        <w:rPr>
          <w:rFonts w:cstheme="minorHAnsi"/>
          <w:sz w:val="22"/>
          <w:szCs w:val="22"/>
        </w:rPr>
      </w:pPr>
      <w:r w:rsidRPr="00FA0743">
        <w:rPr>
          <w:rFonts w:cstheme="minorHAnsi"/>
          <w:sz w:val="22"/>
          <w:szCs w:val="22"/>
        </w:rPr>
        <w:t>RESILIENCE TO SHOCKS: The evaluation will explore how CCY enhanced the resilience of households, communities, and the country against various challenges such as climate-related issues, conflicts, economic downturns, and health crises like COVID-19 and other global pandemics.</w:t>
      </w:r>
    </w:p>
    <w:p w14:paraId="060C9A69" w14:textId="6471B8C1" w:rsidR="00C76038" w:rsidRPr="00FA0743" w:rsidRDefault="00C869D3" w:rsidP="00CD3B86">
      <w:pPr>
        <w:spacing w:line="240" w:lineRule="auto"/>
        <w:jc w:val="both"/>
        <w:rPr>
          <w:rFonts w:cstheme="minorHAnsi"/>
          <w:sz w:val="22"/>
          <w:szCs w:val="22"/>
        </w:rPr>
      </w:pPr>
      <w:r w:rsidRPr="00FA0743">
        <w:rPr>
          <w:rFonts w:cstheme="minorHAnsi"/>
          <w:sz w:val="22"/>
          <w:szCs w:val="22"/>
        </w:rPr>
        <w:t>The research question from the Learning Agenda will be incorporated into the evaluations. CCY's program will concentrate on reinforcing the multipurpose cash transfer and implementing livelihood approaches for the affected community by 2024. The findings obtained from these evaluations will enable the consortium body and donors to gauge the extent to which cash assistance helped the beneficiaries build resilience against natural and man-made shocks and stressors.</w:t>
      </w:r>
      <w:r w:rsidR="0099427C" w:rsidRPr="00FA0743">
        <w:rPr>
          <w:rFonts w:cstheme="minorHAnsi"/>
          <w:sz w:val="22"/>
          <w:szCs w:val="22"/>
        </w:rPr>
        <w:t xml:space="preserve"> </w:t>
      </w:r>
    </w:p>
    <w:p w14:paraId="48F48A75" w14:textId="2BB0D0BD" w:rsidR="009E1562" w:rsidRPr="00FA0743" w:rsidRDefault="003555DF" w:rsidP="00CD3B86">
      <w:pPr>
        <w:pStyle w:val="Heading2"/>
        <w:spacing w:line="240" w:lineRule="auto"/>
        <w:jc w:val="both"/>
        <w:rPr>
          <w:rFonts w:cstheme="minorHAnsi"/>
          <w:sz w:val="22"/>
          <w:szCs w:val="22"/>
        </w:rPr>
      </w:pPr>
      <w:r w:rsidRPr="00FA0743">
        <w:rPr>
          <w:rFonts w:cstheme="minorHAnsi"/>
          <w:sz w:val="22"/>
          <w:szCs w:val="22"/>
        </w:rPr>
        <w:lastRenderedPageBreak/>
        <w:t>SECTION I</w:t>
      </w:r>
      <w:r w:rsidR="00CA644C" w:rsidRPr="00FA0743">
        <w:rPr>
          <w:rFonts w:cstheme="minorHAnsi"/>
          <w:sz w:val="22"/>
          <w:szCs w:val="22"/>
        </w:rPr>
        <w:t>v</w:t>
      </w:r>
      <w:r w:rsidR="00FA0743">
        <w:rPr>
          <w:rFonts w:cstheme="minorHAnsi"/>
          <w:sz w:val="22"/>
          <w:szCs w:val="22"/>
        </w:rPr>
        <w:t>-</w:t>
      </w:r>
      <w:r w:rsidR="00CA644C" w:rsidRPr="00FA0743">
        <w:rPr>
          <w:rFonts w:cstheme="minorHAnsi"/>
          <w:sz w:val="22"/>
          <w:szCs w:val="22"/>
        </w:rPr>
        <w:t xml:space="preserve"> </w:t>
      </w:r>
      <w:r w:rsidR="009E1562" w:rsidRPr="00FA0743">
        <w:rPr>
          <w:rFonts w:cstheme="minorHAnsi"/>
          <w:sz w:val="22"/>
          <w:szCs w:val="22"/>
        </w:rPr>
        <w:t xml:space="preserve">Purpose </w:t>
      </w:r>
      <w:r w:rsidR="00625EF9">
        <w:rPr>
          <w:rFonts w:cstheme="minorHAnsi"/>
          <w:sz w:val="22"/>
          <w:szCs w:val="22"/>
        </w:rPr>
        <w:t xml:space="preserve">and SCOPES </w:t>
      </w:r>
      <w:r w:rsidR="009E1562" w:rsidRPr="00FA0743">
        <w:rPr>
          <w:rFonts w:cstheme="minorHAnsi"/>
          <w:sz w:val="22"/>
          <w:szCs w:val="22"/>
        </w:rPr>
        <w:t>of the Evaluation</w:t>
      </w:r>
    </w:p>
    <w:p w14:paraId="68707B33" w14:textId="7E2896C2" w:rsidR="009E1562" w:rsidRPr="00FA0743" w:rsidRDefault="00D624FD" w:rsidP="00CD3B86">
      <w:pPr>
        <w:spacing w:line="240" w:lineRule="auto"/>
        <w:jc w:val="both"/>
        <w:rPr>
          <w:rFonts w:cstheme="minorHAnsi"/>
          <w:sz w:val="22"/>
          <w:szCs w:val="22"/>
        </w:rPr>
      </w:pPr>
      <w:r w:rsidRPr="00FA0743">
        <w:rPr>
          <w:rFonts w:cstheme="minorHAnsi"/>
          <w:sz w:val="22"/>
          <w:szCs w:val="22"/>
        </w:rPr>
        <w:t>T</w:t>
      </w:r>
      <w:r w:rsidR="009E1562" w:rsidRPr="00FA0743">
        <w:rPr>
          <w:rFonts w:cstheme="minorHAnsi"/>
          <w:sz w:val="22"/>
          <w:szCs w:val="22"/>
        </w:rPr>
        <w:t>he main objective is to evaluate the program</w:t>
      </w:r>
      <w:r w:rsidR="008F0077" w:rsidRPr="00FA0743">
        <w:rPr>
          <w:rFonts w:cstheme="minorHAnsi"/>
          <w:sz w:val="22"/>
          <w:szCs w:val="22"/>
        </w:rPr>
        <w:t>'</w:t>
      </w:r>
      <w:r w:rsidR="009E1562" w:rsidRPr="00FA0743">
        <w:rPr>
          <w:rFonts w:cstheme="minorHAnsi"/>
          <w:sz w:val="22"/>
          <w:szCs w:val="22"/>
        </w:rPr>
        <w:t xml:space="preserve">s performance against the desired results as articulated in the project's result framework. Specific objectives of the evaluations include: </w:t>
      </w:r>
    </w:p>
    <w:p w14:paraId="3E33456B" w14:textId="2A342184" w:rsidR="009E1562" w:rsidRPr="00FA0743" w:rsidRDefault="009E1562" w:rsidP="00CD3B86">
      <w:pPr>
        <w:pStyle w:val="ListParagraph"/>
        <w:numPr>
          <w:ilvl w:val="0"/>
          <w:numId w:val="1"/>
        </w:numPr>
        <w:spacing w:line="240" w:lineRule="auto"/>
        <w:jc w:val="both"/>
        <w:rPr>
          <w:rFonts w:cstheme="minorHAnsi"/>
          <w:sz w:val="22"/>
          <w:szCs w:val="22"/>
        </w:rPr>
      </w:pPr>
      <w:r w:rsidRPr="00FA0743">
        <w:rPr>
          <w:rFonts w:cstheme="minorHAnsi"/>
          <w:sz w:val="22"/>
          <w:szCs w:val="22"/>
        </w:rPr>
        <w:t xml:space="preserve">Assess whether the </w:t>
      </w:r>
      <w:proofErr w:type="spellStart"/>
      <w:r w:rsidR="007C4090" w:rsidRPr="00FA0743">
        <w:rPr>
          <w:rFonts w:cstheme="minorHAnsi"/>
          <w:sz w:val="22"/>
          <w:szCs w:val="22"/>
        </w:rPr>
        <w:t>programme</w:t>
      </w:r>
      <w:proofErr w:type="spellEnd"/>
      <w:r w:rsidRPr="00FA0743">
        <w:rPr>
          <w:rFonts w:cstheme="minorHAnsi"/>
          <w:sz w:val="22"/>
          <w:szCs w:val="22"/>
        </w:rPr>
        <w:t xml:space="preserve"> has adequately responded to the short, medium and long-term challenges as expressed in the project documents, including through expected synergies of a multi</w:t>
      </w:r>
      <w:r w:rsidR="005438DC" w:rsidRPr="00FA0743">
        <w:rPr>
          <w:rFonts w:cstheme="minorHAnsi"/>
          <w:sz w:val="22"/>
          <w:szCs w:val="22"/>
        </w:rPr>
        <w:t>purpose cash assistant</w:t>
      </w:r>
      <w:r w:rsidRPr="00FA0743">
        <w:rPr>
          <w:rFonts w:cstheme="minorHAnsi"/>
          <w:sz w:val="22"/>
          <w:szCs w:val="22"/>
        </w:rPr>
        <w:t xml:space="preserve"> approach. </w:t>
      </w:r>
    </w:p>
    <w:p w14:paraId="4FFAF74E" w14:textId="25A34160" w:rsidR="009E1562" w:rsidRPr="00FA0743" w:rsidRDefault="009E1562" w:rsidP="00CD3B86">
      <w:pPr>
        <w:pStyle w:val="ListParagraph"/>
        <w:numPr>
          <w:ilvl w:val="0"/>
          <w:numId w:val="1"/>
        </w:numPr>
        <w:spacing w:line="240" w:lineRule="auto"/>
        <w:jc w:val="both"/>
        <w:rPr>
          <w:rFonts w:cstheme="minorHAnsi"/>
          <w:sz w:val="22"/>
          <w:szCs w:val="22"/>
        </w:rPr>
      </w:pPr>
      <w:r w:rsidRPr="00FA0743">
        <w:rPr>
          <w:rFonts w:cstheme="minorHAnsi"/>
          <w:sz w:val="22"/>
          <w:szCs w:val="22"/>
        </w:rPr>
        <w:t>Assess the overall project</w:t>
      </w:r>
      <w:r w:rsidR="008F0077" w:rsidRPr="00FA0743">
        <w:rPr>
          <w:rFonts w:cstheme="minorHAnsi"/>
          <w:sz w:val="22"/>
          <w:szCs w:val="22"/>
        </w:rPr>
        <w:t>'</w:t>
      </w:r>
      <w:r w:rsidRPr="00FA0743">
        <w:rPr>
          <w:rFonts w:cstheme="minorHAnsi"/>
          <w:sz w:val="22"/>
          <w:szCs w:val="22"/>
        </w:rPr>
        <w:t xml:space="preserve">s performance from planning, implementation and knowledge management by identifying the key strengths and areas of gaps and make the necessary recommendations for future improvement </w:t>
      </w:r>
    </w:p>
    <w:p w14:paraId="69EE5894" w14:textId="3784D1D0" w:rsidR="009E1562" w:rsidRPr="00FA0743" w:rsidRDefault="009E1562" w:rsidP="00CD3B86">
      <w:pPr>
        <w:pStyle w:val="ListParagraph"/>
        <w:numPr>
          <w:ilvl w:val="0"/>
          <w:numId w:val="1"/>
        </w:numPr>
        <w:spacing w:line="240" w:lineRule="auto"/>
        <w:jc w:val="both"/>
        <w:rPr>
          <w:rFonts w:cstheme="minorHAnsi"/>
          <w:sz w:val="22"/>
          <w:szCs w:val="22"/>
        </w:rPr>
      </w:pPr>
      <w:r w:rsidRPr="00FA0743">
        <w:rPr>
          <w:rFonts w:cstheme="minorHAnsi"/>
          <w:sz w:val="22"/>
          <w:szCs w:val="22"/>
        </w:rPr>
        <w:t xml:space="preserve">Document vital lessons-learned, innovations/best practices resulting for future strategies and interventions </w:t>
      </w:r>
    </w:p>
    <w:p w14:paraId="77C91F85" w14:textId="482A4E20" w:rsidR="009E1562" w:rsidRPr="00FA0743" w:rsidRDefault="009E1562" w:rsidP="00CD3B86">
      <w:pPr>
        <w:pStyle w:val="ListParagraph"/>
        <w:numPr>
          <w:ilvl w:val="0"/>
          <w:numId w:val="1"/>
        </w:numPr>
        <w:spacing w:line="240" w:lineRule="auto"/>
        <w:jc w:val="both"/>
        <w:rPr>
          <w:rFonts w:cstheme="minorHAnsi"/>
          <w:sz w:val="22"/>
          <w:szCs w:val="22"/>
        </w:rPr>
      </w:pPr>
      <w:r w:rsidRPr="00FA0743">
        <w:rPr>
          <w:rFonts w:cstheme="minorHAnsi"/>
          <w:sz w:val="22"/>
          <w:szCs w:val="22"/>
        </w:rPr>
        <w:t xml:space="preserve">Understand better what the project has achieved in relation to gender and disability </w:t>
      </w:r>
      <w:r w:rsidR="005438DC" w:rsidRPr="00FA0743">
        <w:rPr>
          <w:rFonts w:cstheme="minorHAnsi"/>
          <w:sz w:val="22"/>
          <w:szCs w:val="22"/>
        </w:rPr>
        <w:t xml:space="preserve">and protection </w:t>
      </w:r>
      <w:r w:rsidRPr="00FA0743">
        <w:rPr>
          <w:rFonts w:cstheme="minorHAnsi"/>
          <w:sz w:val="22"/>
          <w:szCs w:val="22"/>
        </w:rPr>
        <w:t xml:space="preserve">mainstreaming and overall results </w:t>
      </w:r>
    </w:p>
    <w:p w14:paraId="15287DC7" w14:textId="2F91F9A7" w:rsidR="007A2E7E" w:rsidRDefault="009E1562" w:rsidP="007A2E7E">
      <w:pPr>
        <w:pStyle w:val="ListParagraph"/>
        <w:numPr>
          <w:ilvl w:val="0"/>
          <w:numId w:val="1"/>
        </w:numPr>
        <w:spacing w:line="240" w:lineRule="auto"/>
        <w:jc w:val="both"/>
        <w:rPr>
          <w:rFonts w:cstheme="minorHAnsi"/>
          <w:sz w:val="22"/>
          <w:szCs w:val="22"/>
        </w:rPr>
      </w:pPr>
      <w:r w:rsidRPr="00FA0743">
        <w:rPr>
          <w:rFonts w:cstheme="minorHAnsi"/>
          <w:sz w:val="22"/>
          <w:szCs w:val="22"/>
        </w:rPr>
        <w:t>Support the use of relevant and timely contributions to organizational learning, informed decision-making processes resulting from the analysis, conclusions or recommendations as well as and accountability for results.</w:t>
      </w:r>
      <w:r w:rsidR="005C1A9E" w:rsidRPr="00FA0743">
        <w:rPr>
          <w:rFonts w:cstheme="minorHAnsi"/>
          <w:sz w:val="22"/>
          <w:szCs w:val="22"/>
        </w:rPr>
        <w:t xml:space="preserve"> </w:t>
      </w:r>
    </w:p>
    <w:p w14:paraId="33BAD3E0" w14:textId="7B2D9CFD" w:rsidR="00107FA0" w:rsidRPr="007A2E7E" w:rsidRDefault="00107FA0" w:rsidP="00107FA0">
      <w:pPr>
        <w:spacing w:line="240" w:lineRule="auto"/>
        <w:jc w:val="both"/>
        <w:rPr>
          <w:rFonts w:cstheme="minorHAnsi"/>
          <w:sz w:val="22"/>
          <w:szCs w:val="22"/>
        </w:rPr>
      </w:pPr>
      <w:r w:rsidRPr="00107FA0">
        <w:rPr>
          <w:rFonts w:cstheme="minorHAnsi"/>
          <w:sz w:val="22"/>
          <w:szCs w:val="22"/>
        </w:rPr>
        <w:t xml:space="preserve">In order to achieve these objectives; will focus on the areas in </w:t>
      </w:r>
      <w:r>
        <w:rPr>
          <w:rFonts w:cstheme="minorHAnsi"/>
          <w:sz w:val="22"/>
          <w:szCs w:val="22"/>
        </w:rPr>
        <w:t>Section V</w:t>
      </w:r>
      <w:r w:rsidRPr="00107FA0">
        <w:rPr>
          <w:rFonts w:cstheme="minorHAnsi"/>
          <w:sz w:val="22"/>
          <w:szCs w:val="22"/>
        </w:rPr>
        <w:t xml:space="preserve"> below</w:t>
      </w:r>
      <w:r>
        <w:rPr>
          <w:rFonts w:cstheme="minorHAnsi"/>
          <w:sz w:val="22"/>
          <w:szCs w:val="22"/>
        </w:rPr>
        <w:t>:</w:t>
      </w:r>
    </w:p>
    <w:p w14:paraId="2A83B81D" w14:textId="0873BA67" w:rsidR="00EC09DD" w:rsidRPr="00FA0743" w:rsidRDefault="00CA644C" w:rsidP="00CD3B86">
      <w:pPr>
        <w:pStyle w:val="Heading2"/>
        <w:spacing w:line="240" w:lineRule="auto"/>
        <w:jc w:val="both"/>
        <w:rPr>
          <w:rFonts w:cstheme="minorHAnsi"/>
          <w:sz w:val="22"/>
          <w:szCs w:val="22"/>
        </w:rPr>
      </w:pPr>
      <w:r w:rsidRPr="00FA0743">
        <w:rPr>
          <w:rFonts w:cstheme="minorHAnsi"/>
          <w:sz w:val="22"/>
          <w:szCs w:val="22"/>
        </w:rPr>
        <w:t>SECTION v</w:t>
      </w:r>
      <w:r w:rsidR="00FA0743">
        <w:rPr>
          <w:rFonts w:cstheme="minorHAnsi"/>
          <w:sz w:val="22"/>
          <w:szCs w:val="22"/>
        </w:rPr>
        <w:t>-</w:t>
      </w:r>
      <w:r w:rsidRPr="00FA0743">
        <w:rPr>
          <w:rFonts w:cstheme="minorHAnsi"/>
          <w:sz w:val="22"/>
          <w:szCs w:val="22"/>
        </w:rPr>
        <w:t xml:space="preserve"> </w:t>
      </w:r>
      <w:r w:rsidR="00B02E3D" w:rsidRPr="00FA0743">
        <w:rPr>
          <w:rFonts w:cstheme="minorHAnsi"/>
          <w:sz w:val="22"/>
          <w:szCs w:val="22"/>
        </w:rPr>
        <w:t>Criteria and Evaluation Questions to move forward:</w:t>
      </w:r>
    </w:p>
    <w:p w14:paraId="6E24E6A2" w14:textId="77777777" w:rsidR="00B02E3D" w:rsidRPr="00FA0743" w:rsidRDefault="00B02E3D" w:rsidP="00CD3B86">
      <w:pPr>
        <w:spacing w:line="240" w:lineRule="auto"/>
        <w:jc w:val="both"/>
        <w:rPr>
          <w:rFonts w:cstheme="minorHAnsi"/>
          <w:sz w:val="22"/>
          <w:szCs w:val="22"/>
        </w:rPr>
      </w:pPr>
    </w:p>
    <w:tbl>
      <w:tblPr>
        <w:tblStyle w:val="GridTable4-Accent1"/>
        <w:tblW w:w="5000" w:type="pct"/>
        <w:tblLook w:val="04A0" w:firstRow="1" w:lastRow="0" w:firstColumn="1" w:lastColumn="0" w:noHBand="0" w:noVBand="1"/>
      </w:tblPr>
      <w:tblGrid>
        <w:gridCol w:w="6023"/>
        <w:gridCol w:w="1713"/>
        <w:gridCol w:w="1614"/>
      </w:tblGrid>
      <w:tr w:rsidR="00A674B8" w:rsidRPr="009A4F9F" w14:paraId="070C722E" w14:textId="77777777" w:rsidTr="005438DC">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221" w:type="pct"/>
          </w:tcPr>
          <w:p w14:paraId="461CF875" w14:textId="77777777" w:rsidR="00A674B8" w:rsidRPr="009A4F9F" w:rsidRDefault="00A674B8" w:rsidP="003A4A9E">
            <w:pPr>
              <w:rPr>
                <w:rFonts w:cstheme="minorHAnsi"/>
              </w:rPr>
            </w:pPr>
            <w:r w:rsidRPr="009A4F9F">
              <w:rPr>
                <w:rFonts w:cstheme="minorHAnsi"/>
              </w:rPr>
              <w:t>Criteria and Evaluation Questions</w:t>
            </w:r>
          </w:p>
        </w:tc>
        <w:tc>
          <w:tcPr>
            <w:tcW w:w="916" w:type="pct"/>
          </w:tcPr>
          <w:p w14:paraId="607487E7" w14:textId="77777777" w:rsidR="00A674B8" w:rsidRPr="009A4F9F" w:rsidRDefault="00A674B8" w:rsidP="003A4A9E">
            <w:pPr>
              <w:cnfStyle w:val="100000000000" w:firstRow="1" w:lastRow="0" w:firstColumn="0" w:lastColumn="0" w:oddVBand="0" w:evenVBand="0" w:oddHBand="0" w:evenHBand="0" w:firstRowFirstColumn="0" w:firstRowLastColumn="0" w:lastRowFirstColumn="0" w:lastRowLastColumn="0"/>
              <w:rPr>
                <w:rFonts w:cstheme="minorHAnsi"/>
              </w:rPr>
            </w:pPr>
            <w:r w:rsidRPr="009A4F9F">
              <w:rPr>
                <w:rFonts w:cstheme="minorHAnsi"/>
              </w:rPr>
              <w:t>Sources of Information</w:t>
            </w:r>
          </w:p>
        </w:tc>
        <w:tc>
          <w:tcPr>
            <w:tcW w:w="863" w:type="pct"/>
          </w:tcPr>
          <w:p w14:paraId="718E9C3B" w14:textId="77777777" w:rsidR="00A674B8" w:rsidRPr="009A4F9F" w:rsidRDefault="00A674B8" w:rsidP="003A4A9E">
            <w:pPr>
              <w:cnfStyle w:val="100000000000" w:firstRow="1" w:lastRow="0" w:firstColumn="0" w:lastColumn="0" w:oddVBand="0" w:evenVBand="0" w:oddHBand="0" w:evenHBand="0" w:firstRowFirstColumn="0" w:firstRowLastColumn="0" w:lastRowFirstColumn="0" w:lastRowLastColumn="0"/>
              <w:rPr>
                <w:rFonts w:cstheme="minorHAnsi"/>
              </w:rPr>
            </w:pPr>
            <w:r w:rsidRPr="009A4F9F">
              <w:rPr>
                <w:rFonts w:cstheme="minorHAnsi"/>
              </w:rPr>
              <w:t>Data Collection Tool</w:t>
            </w:r>
          </w:p>
        </w:tc>
      </w:tr>
      <w:tr w:rsidR="00A674B8" w:rsidRPr="009A4F9F" w14:paraId="23639E13" w14:textId="77777777" w:rsidTr="005438DC">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5000" w:type="pct"/>
            <w:gridSpan w:val="3"/>
          </w:tcPr>
          <w:p w14:paraId="0385142C"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Relevance and Coherence </w:t>
            </w:r>
          </w:p>
        </w:tc>
      </w:tr>
      <w:tr w:rsidR="00A674B8" w:rsidRPr="009A4F9F" w14:paraId="3225F4CA" w14:textId="77777777" w:rsidTr="00D70E5E">
        <w:trPr>
          <w:trHeight w:val="1304"/>
        </w:trPr>
        <w:tc>
          <w:tcPr>
            <w:cnfStyle w:val="001000000000" w:firstRow="0" w:lastRow="0" w:firstColumn="1" w:lastColumn="0" w:oddVBand="0" w:evenVBand="0" w:oddHBand="0" w:evenHBand="0" w:firstRowFirstColumn="0" w:firstRowLastColumn="0" w:lastRowFirstColumn="0" w:lastRowLastColumn="0"/>
            <w:tcW w:w="3221" w:type="pct"/>
          </w:tcPr>
          <w:p w14:paraId="3FB3FA52" w14:textId="0F29354C" w:rsidR="00A674B8" w:rsidRPr="009A4F9F" w:rsidRDefault="00A674B8" w:rsidP="00CD3B86">
            <w:pPr>
              <w:pStyle w:val="Default"/>
              <w:numPr>
                <w:ilvl w:val="0"/>
                <w:numId w:val="2"/>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What extent are objectives of the project consistent with the beneficiaries</w:t>
            </w:r>
            <w:r w:rsidR="008F0077" w:rsidRPr="009A4F9F">
              <w:rPr>
                <w:rFonts w:asciiTheme="minorHAnsi" w:hAnsiTheme="minorHAnsi" w:cstheme="minorHAnsi"/>
                <w:b w:val="0"/>
                <w:bCs w:val="0"/>
                <w:sz w:val="20"/>
                <w:szCs w:val="20"/>
              </w:rPr>
              <w:t>'</w:t>
            </w:r>
            <w:r w:rsidRPr="009A4F9F">
              <w:rPr>
                <w:rFonts w:asciiTheme="minorHAnsi" w:hAnsiTheme="minorHAnsi" w:cstheme="minorHAnsi"/>
                <w:b w:val="0"/>
                <w:bCs w:val="0"/>
                <w:sz w:val="20"/>
                <w:szCs w:val="20"/>
              </w:rPr>
              <w:t xml:space="preserve"> requirements, and needs? </w:t>
            </w:r>
          </w:p>
          <w:p w14:paraId="5998F510" w14:textId="77777777" w:rsidR="00A674B8" w:rsidRPr="009A4F9F" w:rsidRDefault="00A674B8" w:rsidP="00CD3B86">
            <w:pPr>
              <w:pStyle w:val="Default"/>
              <w:numPr>
                <w:ilvl w:val="0"/>
                <w:numId w:val="2"/>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Has the partnership approach been appropriate or effective? </w:t>
            </w:r>
          </w:p>
          <w:p w14:paraId="344E74E8" w14:textId="1B3C4E4D" w:rsidR="00A674B8" w:rsidRPr="00D70E5E" w:rsidRDefault="00A674B8" w:rsidP="00CD3B86">
            <w:pPr>
              <w:pStyle w:val="Default"/>
              <w:numPr>
                <w:ilvl w:val="0"/>
                <w:numId w:val="2"/>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Does the </w:t>
            </w:r>
            <w:proofErr w:type="spellStart"/>
            <w:r w:rsidRPr="009A4F9F">
              <w:rPr>
                <w:rFonts w:asciiTheme="minorHAnsi" w:hAnsiTheme="minorHAnsi" w:cstheme="minorHAnsi"/>
                <w:b w:val="0"/>
                <w:bCs w:val="0"/>
                <w:sz w:val="20"/>
                <w:szCs w:val="20"/>
              </w:rPr>
              <w:t>programme</w:t>
            </w:r>
            <w:proofErr w:type="spellEnd"/>
            <w:r w:rsidRPr="009A4F9F">
              <w:rPr>
                <w:rFonts w:asciiTheme="minorHAnsi" w:hAnsiTheme="minorHAnsi" w:cstheme="minorHAnsi"/>
                <w:b w:val="0"/>
                <w:bCs w:val="0"/>
                <w:sz w:val="20"/>
                <w:szCs w:val="20"/>
              </w:rPr>
              <w:t xml:space="preserve"> strategy and intervention package respond to the priority needs of </w:t>
            </w:r>
            <w:r w:rsidR="00D627B0" w:rsidRPr="009A4F9F">
              <w:rPr>
                <w:rFonts w:asciiTheme="minorHAnsi" w:hAnsiTheme="minorHAnsi" w:cstheme="minorHAnsi"/>
                <w:b w:val="0"/>
                <w:bCs w:val="0"/>
                <w:sz w:val="20"/>
                <w:szCs w:val="20"/>
              </w:rPr>
              <w:t xml:space="preserve">displaced and crisis affected </w:t>
            </w:r>
            <w:r w:rsidRPr="009A4F9F">
              <w:rPr>
                <w:rFonts w:asciiTheme="minorHAnsi" w:hAnsiTheme="minorHAnsi" w:cstheme="minorHAnsi"/>
                <w:b w:val="0"/>
                <w:bCs w:val="0"/>
                <w:sz w:val="20"/>
                <w:szCs w:val="20"/>
              </w:rPr>
              <w:t xml:space="preserve">beneficiaries? </w:t>
            </w:r>
          </w:p>
        </w:tc>
        <w:tc>
          <w:tcPr>
            <w:tcW w:w="916" w:type="pct"/>
          </w:tcPr>
          <w:p w14:paraId="40E7B0BD"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666DE394" w14:textId="556A01AA"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20C08F2B"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Government officials</w:t>
            </w:r>
          </w:p>
        </w:tc>
        <w:tc>
          <w:tcPr>
            <w:tcW w:w="863" w:type="pct"/>
          </w:tcPr>
          <w:p w14:paraId="16411567"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59DECD69"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537B0970"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50EE3784" w14:textId="77777777" w:rsidTr="005438DC">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00" w:type="pct"/>
            <w:gridSpan w:val="3"/>
          </w:tcPr>
          <w:p w14:paraId="752CC0D2"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Effectiveness</w:t>
            </w:r>
          </w:p>
        </w:tc>
      </w:tr>
      <w:tr w:rsidR="00A674B8" w:rsidRPr="009A4F9F" w14:paraId="10D7D32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5DD4AD46" w14:textId="66B5D5A5" w:rsidR="00A674B8" w:rsidRPr="009A4F9F" w:rsidRDefault="00A674B8" w:rsidP="00CD3B86">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Are the projects</w:t>
            </w:r>
            <w:r w:rsidR="008F0077" w:rsidRPr="009A4F9F">
              <w:rPr>
                <w:rFonts w:asciiTheme="minorHAnsi" w:hAnsiTheme="minorHAnsi" w:cstheme="minorHAnsi"/>
                <w:b w:val="0"/>
                <w:bCs w:val="0"/>
                <w:sz w:val="20"/>
                <w:szCs w:val="20"/>
              </w:rPr>
              <w:t>'</w:t>
            </w:r>
            <w:r w:rsidRPr="009A4F9F">
              <w:rPr>
                <w:rFonts w:asciiTheme="minorHAnsi" w:hAnsiTheme="minorHAnsi" w:cstheme="minorHAnsi"/>
                <w:b w:val="0"/>
                <w:bCs w:val="0"/>
                <w:sz w:val="20"/>
                <w:szCs w:val="20"/>
              </w:rPr>
              <w:t xml:space="preserve"> outputs and outcomes on track to be achieved in accordance with the stated plans? </w:t>
            </w:r>
          </w:p>
          <w:p w14:paraId="43084CF7" w14:textId="77777777" w:rsidR="00A674B8" w:rsidRPr="009A4F9F" w:rsidRDefault="00A674B8" w:rsidP="00CD3B86">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Did the project's activities and outputs lead to the intended outcomes? </w:t>
            </w:r>
          </w:p>
          <w:p w14:paraId="5AB8D02C" w14:textId="77777777" w:rsidR="00A674B8" w:rsidRPr="009A4F9F" w:rsidRDefault="00A674B8" w:rsidP="00CD3B86">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does the project implementation arrangement and strategies adequate for achieving expected results (budget structure, reporting lines, human resource allocation in line with project design?) </w:t>
            </w:r>
          </w:p>
          <w:p w14:paraId="7F17129B" w14:textId="77777777" w:rsidR="00A674B8" w:rsidRPr="009A4F9F" w:rsidRDefault="00A674B8" w:rsidP="00CD3B86">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Are the program management strategies effective in delivering program plan and results? </w:t>
            </w:r>
          </w:p>
          <w:p w14:paraId="3331B05B" w14:textId="77777777" w:rsidR="00A674B8" w:rsidRPr="009A4F9F" w:rsidRDefault="00A674B8" w:rsidP="00CD3B86">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Did the program/project contributing its intended outcomes, and what extent the result achieved by this time? </w:t>
            </w:r>
          </w:p>
        </w:tc>
        <w:tc>
          <w:tcPr>
            <w:tcW w:w="916" w:type="pct"/>
          </w:tcPr>
          <w:p w14:paraId="14476A34"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12C209E3" w14:textId="3928FCF7"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901F766"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p w14:paraId="1B7CC4CC"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Government officials</w:t>
            </w:r>
          </w:p>
          <w:p w14:paraId="3BDA8526" w14:textId="3210187A" w:rsidR="00A674B8" w:rsidRPr="009A4F9F" w:rsidRDefault="00A674B8" w:rsidP="00CD3B86">
            <w:pPr>
              <w:pStyle w:val="Default"/>
              <w:ind w:left="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63" w:type="pct"/>
          </w:tcPr>
          <w:p w14:paraId="4932C50B"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3BBE005A"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03204FDF"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09A4C2F4"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53B35007" w14:textId="77777777" w:rsidTr="005438D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5000" w:type="pct"/>
            <w:gridSpan w:val="3"/>
          </w:tcPr>
          <w:p w14:paraId="42CD2939"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Efficiency</w:t>
            </w:r>
          </w:p>
        </w:tc>
      </w:tr>
      <w:tr w:rsidR="00A674B8" w:rsidRPr="009A4F9F" w14:paraId="2378F50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2111F64F" w14:textId="77777777" w:rsidR="00A674B8" w:rsidRPr="009A4F9F" w:rsidRDefault="00A674B8" w:rsidP="00CD3B86">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lastRenderedPageBreak/>
              <w:t>Were activities implemented on schedule and within budget? - outputs delivered economically</w:t>
            </w:r>
          </w:p>
          <w:p w14:paraId="4922FF67" w14:textId="77777777" w:rsidR="00A674B8" w:rsidRPr="009A4F9F" w:rsidRDefault="00A674B8" w:rsidP="00CD3B86">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How efficiently were the resources used to achieve the intended results in line with the implementation context? </w:t>
            </w:r>
          </w:p>
          <w:p w14:paraId="2B7D4B50" w14:textId="48B27B63" w:rsidR="00A674B8" w:rsidRPr="004246C5" w:rsidRDefault="00A674B8" w:rsidP="004246C5">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How well are the resources (funds, expertise and time) being converted into results? </w:t>
            </w:r>
          </w:p>
        </w:tc>
        <w:tc>
          <w:tcPr>
            <w:tcW w:w="916" w:type="pct"/>
          </w:tcPr>
          <w:p w14:paraId="3C22C2D3" w14:textId="4E47D114" w:rsidR="00A674B8" w:rsidRPr="001178D7" w:rsidRDefault="00A674B8" w:rsidP="001178D7">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1C98F7AA" w14:textId="06B00119"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361FFFD"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tc>
        <w:tc>
          <w:tcPr>
            <w:tcW w:w="863" w:type="pct"/>
          </w:tcPr>
          <w:p w14:paraId="51A64E79"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741D4F52"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tc>
      </w:tr>
      <w:tr w:rsidR="00A674B8" w:rsidRPr="009A4F9F" w14:paraId="10F7BDC4"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725DBBBA"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Sustainability</w:t>
            </w:r>
          </w:p>
        </w:tc>
      </w:tr>
      <w:tr w:rsidR="00A674B8" w:rsidRPr="009A4F9F" w14:paraId="2365CE59"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0B37D0F6" w14:textId="77777777" w:rsidR="00A674B8" w:rsidRPr="009A4F9F" w:rsidRDefault="00A674B8" w:rsidP="00CD3B86">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are the project activities connected to longer-term development concerns? </w:t>
            </w:r>
          </w:p>
          <w:p w14:paraId="77582F27" w14:textId="77777777" w:rsidR="00A674B8" w:rsidRPr="009A4F9F" w:rsidRDefault="00A674B8" w:rsidP="00CD3B86">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Are the benefits likely to be maintained for an extended period after assistance ends? </w:t>
            </w:r>
          </w:p>
          <w:p w14:paraId="0D15D771" w14:textId="77777777" w:rsidR="00A674B8" w:rsidRPr="009A4F9F" w:rsidRDefault="00A674B8" w:rsidP="00CD3B86">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is the likeliness of increased gender equality beyond the project end? </w:t>
            </w:r>
          </w:p>
        </w:tc>
        <w:tc>
          <w:tcPr>
            <w:tcW w:w="916" w:type="pct"/>
          </w:tcPr>
          <w:p w14:paraId="19F6CFA9"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2C89566B" w14:textId="5311DA4F"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2BC52069" w14:textId="342CC129" w:rsidR="00A674B8" w:rsidRPr="009A4F9F" w:rsidRDefault="00A674B8" w:rsidP="004246C5">
            <w:pPr>
              <w:pStyle w:val="Default"/>
              <w:ind w:left="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63" w:type="pct"/>
          </w:tcPr>
          <w:p w14:paraId="4479384E"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7971F235"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tc>
      </w:tr>
      <w:tr w:rsidR="00A674B8" w:rsidRPr="009A4F9F" w14:paraId="76FBD9DE"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13A9DFD0"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Impact (Early Signs of Impact)</w:t>
            </w:r>
          </w:p>
        </w:tc>
      </w:tr>
      <w:tr w:rsidR="00A674B8" w:rsidRPr="009A4F9F" w14:paraId="0FFAB5FA"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36E21967" w14:textId="77777777" w:rsidR="00A674B8" w:rsidRPr="009A4F9F" w:rsidRDefault="00A674B8" w:rsidP="00CD3B86">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changes did the project bring about against each outcome category? </w:t>
            </w:r>
          </w:p>
          <w:p w14:paraId="1AF552B8" w14:textId="77777777" w:rsidR="00A674B8" w:rsidRPr="009A4F9F" w:rsidRDefault="00A674B8" w:rsidP="00CD3B86">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Were there any unplanned or unintended changes? </w:t>
            </w:r>
          </w:p>
          <w:p w14:paraId="50732F90" w14:textId="03C78D32" w:rsidR="00A674B8" w:rsidRPr="009A4F9F" w:rsidRDefault="00A674B8" w:rsidP="00CD3B86">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will the gender-sensitive? </w:t>
            </w:r>
          </w:p>
        </w:tc>
        <w:tc>
          <w:tcPr>
            <w:tcW w:w="916" w:type="pct"/>
          </w:tcPr>
          <w:p w14:paraId="6DF49588"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5B1963A9" w14:textId="28FEE784"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781141E7"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p w14:paraId="6EC10195" w14:textId="0A1D11CC"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Government officials</w:t>
            </w:r>
          </w:p>
        </w:tc>
        <w:tc>
          <w:tcPr>
            <w:tcW w:w="863" w:type="pct"/>
          </w:tcPr>
          <w:p w14:paraId="7D66AFE7"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67773E02"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6492ADC3"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6A210647"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1C2EFDFC"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2023E5AE" w14:textId="77777777" w:rsidR="00A674B8" w:rsidRPr="009A4F9F" w:rsidRDefault="00A674B8" w:rsidP="00CD3B86">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Cross-cutting Issues</w:t>
            </w:r>
          </w:p>
        </w:tc>
      </w:tr>
      <w:tr w:rsidR="00A674B8" w:rsidRPr="009A4F9F" w14:paraId="77A7529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51D261BF" w14:textId="3744F70C" w:rsidR="00A674B8" w:rsidRPr="009A4F9F" w:rsidRDefault="00A674B8" w:rsidP="00CD3B86">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did the project design incorporate gender, person with disabilities? </w:t>
            </w:r>
          </w:p>
          <w:p w14:paraId="0EFCB4E1" w14:textId="77777777" w:rsidR="00A674B8" w:rsidRPr="009A4F9F" w:rsidRDefault="00A674B8" w:rsidP="00CD3B86">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were the gender equality results and objectives achieved? Were gender mainstreaming principles adhered to by the project? </w:t>
            </w:r>
          </w:p>
          <w:p w14:paraId="0FB3E313" w14:textId="27F9B2B5" w:rsidR="00A674B8" w:rsidRPr="009A4F9F" w:rsidRDefault="00382343" w:rsidP="00CD3B86">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To what extent did the project adhere humanitarian protection principles in designing and implementing the project?</w:t>
            </w:r>
          </w:p>
        </w:tc>
        <w:tc>
          <w:tcPr>
            <w:tcW w:w="916" w:type="pct"/>
          </w:tcPr>
          <w:p w14:paraId="031B0063"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3DEA7715" w14:textId="040242CE" w:rsidR="00A674B8" w:rsidRPr="009A4F9F" w:rsidRDefault="00A422E0"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2E054CA" w14:textId="044EB4D6"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tc>
        <w:tc>
          <w:tcPr>
            <w:tcW w:w="863" w:type="pct"/>
          </w:tcPr>
          <w:p w14:paraId="6321A4B8"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1CB910CB"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02C60F72"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034B37C6" w14:textId="77777777" w:rsidR="00A674B8" w:rsidRPr="009A4F9F" w:rsidRDefault="00A674B8" w:rsidP="00CD3B86">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bl>
    <w:p w14:paraId="5CDE0D79" w14:textId="77777777" w:rsidR="00EC09DD" w:rsidRPr="00FA0743" w:rsidRDefault="00EC09DD" w:rsidP="00CD3B86">
      <w:pPr>
        <w:spacing w:line="240" w:lineRule="auto"/>
        <w:jc w:val="both"/>
        <w:rPr>
          <w:rFonts w:cstheme="minorHAnsi"/>
          <w:sz w:val="22"/>
          <w:szCs w:val="22"/>
        </w:rPr>
      </w:pPr>
    </w:p>
    <w:p w14:paraId="5FDFF26D" w14:textId="77777777" w:rsidR="003555DF" w:rsidRPr="00FA0743" w:rsidRDefault="003555DF" w:rsidP="00CD3B86">
      <w:pPr>
        <w:pStyle w:val="Heading2"/>
        <w:spacing w:line="240" w:lineRule="auto"/>
        <w:jc w:val="both"/>
        <w:rPr>
          <w:rFonts w:cstheme="minorHAnsi"/>
          <w:sz w:val="22"/>
          <w:szCs w:val="22"/>
        </w:rPr>
      </w:pPr>
      <w:r w:rsidRPr="00FA0743">
        <w:rPr>
          <w:rFonts w:cstheme="minorHAnsi"/>
          <w:sz w:val="22"/>
          <w:szCs w:val="22"/>
        </w:rPr>
        <w:t>SECTION VI - Key Evaluation Stakeholders and Users</w:t>
      </w:r>
    </w:p>
    <w:p w14:paraId="2D643636" w14:textId="7C9BCC10" w:rsidR="003555DF" w:rsidRPr="00FA0743" w:rsidRDefault="003555DF" w:rsidP="00CD3B86">
      <w:pPr>
        <w:spacing w:after="120" w:line="240" w:lineRule="auto"/>
        <w:jc w:val="both"/>
        <w:rPr>
          <w:rFonts w:eastAsia="Times New Roman" w:cstheme="minorHAnsi"/>
          <w:color w:val="000000" w:themeColor="text1"/>
        </w:rPr>
      </w:pPr>
      <w:r w:rsidRPr="00FA0743">
        <w:rPr>
          <w:rFonts w:eastAsia="Times New Roman" w:cstheme="minorHAnsi"/>
          <w:color w:val="000000" w:themeColor="text1"/>
        </w:rPr>
        <w:t xml:space="preserve">Several </w:t>
      </w:r>
      <w:r w:rsidR="00AF2AC3">
        <w:rPr>
          <w:rFonts w:eastAsia="Times New Roman" w:cstheme="minorHAnsi"/>
          <w:color w:val="000000" w:themeColor="text1"/>
        </w:rPr>
        <w:t>internal and external stakeholders to CCY have interests in the evaluation results,</w:t>
      </w:r>
      <w:r w:rsidRPr="00FA0743">
        <w:rPr>
          <w:rFonts w:eastAsia="Times New Roman" w:cstheme="minorHAnsi"/>
          <w:color w:val="000000" w:themeColor="text1"/>
        </w:rPr>
        <w:t xml:space="preserve"> and some stakeholders will be asked to play a role in the evaluation process. Those include </w:t>
      </w:r>
      <w:r w:rsidR="00C202B4" w:rsidRPr="00FA0743">
        <w:rPr>
          <w:rFonts w:eastAsia="Times New Roman" w:cstheme="minorHAnsi"/>
          <w:color w:val="000000" w:themeColor="text1"/>
        </w:rPr>
        <w:t>CC</w:t>
      </w:r>
      <w:r w:rsidR="00C9389F" w:rsidRPr="00FA0743">
        <w:rPr>
          <w:rFonts w:eastAsia="Times New Roman" w:cstheme="minorHAnsi"/>
          <w:color w:val="000000" w:themeColor="text1"/>
        </w:rPr>
        <w:t>Y</w:t>
      </w:r>
      <w:r w:rsidR="00C202B4" w:rsidRPr="00FA0743">
        <w:rPr>
          <w:rFonts w:eastAsia="Times New Roman" w:cstheme="minorHAnsi"/>
          <w:color w:val="000000" w:themeColor="text1"/>
        </w:rPr>
        <w:t xml:space="preserve"> CMU, IOM, DRC </w:t>
      </w:r>
      <w:r w:rsidR="00962EED" w:rsidRPr="00FA0743">
        <w:rPr>
          <w:rFonts w:eastAsia="Times New Roman" w:cstheme="minorHAnsi"/>
          <w:color w:val="000000" w:themeColor="text1"/>
        </w:rPr>
        <w:t>RO Middle East</w:t>
      </w:r>
      <w:r w:rsidR="00455B9C" w:rsidRPr="00FA0743">
        <w:rPr>
          <w:rFonts w:eastAsia="Times New Roman" w:cstheme="minorHAnsi"/>
          <w:color w:val="000000" w:themeColor="text1"/>
        </w:rPr>
        <w:t xml:space="preserve">, </w:t>
      </w:r>
      <w:r w:rsidR="00441DFF" w:rsidRPr="00FA0743">
        <w:rPr>
          <w:rFonts w:eastAsia="Times New Roman" w:cstheme="minorHAnsi"/>
          <w:color w:val="000000" w:themeColor="text1"/>
        </w:rPr>
        <w:t>and CCY Partner agencies</w:t>
      </w:r>
      <w:r w:rsidRPr="00FA0743">
        <w:rPr>
          <w:rFonts w:eastAsia="Times New Roman" w:cstheme="minorHAnsi"/>
          <w:color w:val="000000" w:themeColor="text1"/>
        </w:rPr>
        <w:t>. Externally, US</w:t>
      </w:r>
      <w:r w:rsidR="00441DFF" w:rsidRPr="00FA0743">
        <w:rPr>
          <w:rFonts w:eastAsia="Times New Roman" w:cstheme="minorHAnsi"/>
          <w:color w:val="000000" w:themeColor="text1"/>
        </w:rPr>
        <w:t>AID BHA</w:t>
      </w:r>
      <w:r w:rsidR="00645286" w:rsidRPr="00FA0743">
        <w:rPr>
          <w:rFonts w:eastAsia="Times New Roman" w:cstheme="minorHAnsi"/>
          <w:color w:val="000000" w:themeColor="text1"/>
        </w:rPr>
        <w:t xml:space="preserve">, </w:t>
      </w:r>
      <w:r w:rsidR="005E221F" w:rsidRPr="00FA0743">
        <w:rPr>
          <w:rFonts w:eastAsia="Times New Roman" w:cstheme="minorHAnsi"/>
          <w:color w:val="000000" w:themeColor="text1"/>
        </w:rPr>
        <w:t xml:space="preserve">and </w:t>
      </w:r>
      <w:r w:rsidR="00441DFF" w:rsidRPr="00FA0743">
        <w:rPr>
          <w:rFonts w:eastAsia="Times New Roman" w:cstheme="minorHAnsi"/>
          <w:color w:val="000000" w:themeColor="text1"/>
        </w:rPr>
        <w:t>ECHO</w:t>
      </w:r>
      <w:r w:rsidR="005E221F" w:rsidRPr="00FA0743">
        <w:rPr>
          <w:rFonts w:eastAsia="Times New Roman" w:cstheme="minorHAnsi"/>
          <w:color w:val="000000" w:themeColor="text1"/>
        </w:rPr>
        <w:t xml:space="preserve"> would be </w:t>
      </w:r>
      <w:r w:rsidR="00F82F2C" w:rsidRPr="00FA0743">
        <w:rPr>
          <w:rFonts w:eastAsia="Times New Roman" w:cstheme="minorHAnsi"/>
          <w:color w:val="000000" w:themeColor="text1"/>
        </w:rPr>
        <w:t xml:space="preserve">two leading stakeholders </w:t>
      </w:r>
      <w:r w:rsidR="00AF2AC3">
        <w:rPr>
          <w:rFonts w:eastAsia="Times New Roman" w:cstheme="minorHAnsi"/>
          <w:color w:val="000000" w:themeColor="text1"/>
        </w:rPr>
        <w:t>funding</w:t>
      </w:r>
      <w:r w:rsidR="00F82F2C" w:rsidRPr="00FA0743">
        <w:rPr>
          <w:rFonts w:eastAsia="Times New Roman" w:cstheme="minorHAnsi"/>
          <w:color w:val="000000" w:themeColor="text1"/>
        </w:rPr>
        <w:t xml:space="preserve"> this </w:t>
      </w:r>
      <w:proofErr w:type="spellStart"/>
      <w:r w:rsidR="00F82F2C" w:rsidRPr="00FA0743">
        <w:rPr>
          <w:rFonts w:eastAsia="Times New Roman" w:cstheme="minorHAnsi"/>
          <w:color w:val="000000" w:themeColor="text1"/>
        </w:rPr>
        <w:t>programme</w:t>
      </w:r>
      <w:proofErr w:type="spellEnd"/>
      <w:r w:rsidRPr="00FA0743">
        <w:rPr>
          <w:rFonts w:eastAsia="Times New Roman" w:cstheme="minorHAnsi"/>
          <w:color w:val="000000" w:themeColor="text1"/>
        </w:rPr>
        <w:t xml:space="preserve">. </w:t>
      </w:r>
      <w:r w:rsidR="003207A7" w:rsidRPr="00FA0743">
        <w:rPr>
          <w:rFonts w:eastAsia="Times New Roman" w:cstheme="minorHAnsi"/>
          <w:color w:val="000000" w:themeColor="text1"/>
        </w:rPr>
        <w:t xml:space="preserve">Apart from </w:t>
      </w:r>
      <w:r w:rsidR="001D4062" w:rsidRPr="00FA0743">
        <w:rPr>
          <w:rFonts w:eastAsia="Times New Roman" w:cstheme="minorHAnsi"/>
          <w:color w:val="000000" w:themeColor="text1"/>
        </w:rPr>
        <w:t xml:space="preserve">those two, UNFPA, IRC, UNICEF, </w:t>
      </w:r>
      <w:r w:rsidR="003855FF" w:rsidRPr="00FA0743">
        <w:rPr>
          <w:rFonts w:eastAsia="Times New Roman" w:cstheme="minorHAnsi"/>
          <w:color w:val="000000" w:themeColor="text1"/>
        </w:rPr>
        <w:t>and WFP might f</w:t>
      </w:r>
      <w:r w:rsidR="006122EC">
        <w:rPr>
          <w:rFonts w:eastAsia="Times New Roman" w:cstheme="minorHAnsi"/>
          <w:color w:val="000000" w:themeColor="text1"/>
        </w:rPr>
        <w:t>i</w:t>
      </w:r>
      <w:r w:rsidR="003855FF" w:rsidRPr="00FA0743">
        <w:rPr>
          <w:rFonts w:eastAsia="Times New Roman" w:cstheme="minorHAnsi"/>
          <w:color w:val="000000" w:themeColor="text1"/>
        </w:rPr>
        <w:t xml:space="preserve">nd the evaluation interesting as </w:t>
      </w:r>
      <w:r w:rsidR="005C6139" w:rsidRPr="00FA0743">
        <w:rPr>
          <w:rFonts w:eastAsia="Times New Roman" w:cstheme="minorHAnsi"/>
          <w:color w:val="000000" w:themeColor="text1"/>
        </w:rPr>
        <w:t xml:space="preserve">beneficiary referral partners. </w:t>
      </w:r>
      <w:r w:rsidR="002B199B" w:rsidRPr="00FA0743">
        <w:rPr>
          <w:rFonts w:eastAsia="Times New Roman" w:cstheme="minorHAnsi"/>
          <w:color w:val="000000" w:themeColor="text1"/>
        </w:rPr>
        <w:t xml:space="preserve">Moreover, </w:t>
      </w:r>
      <w:r w:rsidR="00AF2AC3">
        <w:rPr>
          <w:rFonts w:eastAsia="Times New Roman" w:cstheme="minorHAnsi"/>
          <w:color w:val="000000" w:themeColor="text1"/>
        </w:rPr>
        <w:t>many sectors, for instance, RRM, CCCM, Cash and Market working group, Food and Nutrition,</w:t>
      </w:r>
      <w:r w:rsidR="002B199B" w:rsidRPr="00FA0743">
        <w:rPr>
          <w:rFonts w:eastAsia="Times New Roman" w:cstheme="minorHAnsi"/>
          <w:color w:val="000000" w:themeColor="text1"/>
        </w:rPr>
        <w:t xml:space="preserve"> are involved with the CCY operationally and strategically</w:t>
      </w:r>
      <w:r w:rsidR="0072226A" w:rsidRPr="00FA0743">
        <w:rPr>
          <w:rFonts w:eastAsia="Times New Roman" w:cstheme="minorHAnsi"/>
          <w:color w:val="000000" w:themeColor="text1"/>
        </w:rPr>
        <w:t>.</w:t>
      </w:r>
      <w:r w:rsidR="00864B64" w:rsidRPr="00FA0743">
        <w:rPr>
          <w:rFonts w:eastAsia="Times New Roman" w:cstheme="minorHAnsi"/>
          <w:color w:val="000000" w:themeColor="text1"/>
        </w:rPr>
        <w:t xml:space="preserve"> </w:t>
      </w:r>
      <w:r w:rsidR="001E1E38" w:rsidRPr="00FA0743">
        <w:rPr>
          <w:rFonts w:eastAsia="Times New Roman" w:cstheme="minorHAnsi"/>
          <w:color w:val="000000" w:themeColor="text1"/>
        </w:rPr>
        <w:t xml:space="preserve">Government in </w:t>
      </w:r>
      <w:r w:rsidR="00AF2AC3">
        <w:rPr>
          <w:rFonts w:eastAsia="Times New Roman" w:cstheme="minorHAnsi"/>
          <w:color w:val="000000" w:themeColor="text1"/>
        </w:rPr>
        <w:t xml:space="preserve">Yemen and North (DFA) and South (IRG) are critically supporting this </w:t>
      </w:r>
      <w:proofErr w:type="spellStart"/>
      <w:r w:rsidR="00AF2AC3">
        <w:rPr>
          <w:rFonts w:eastAsia="Times New Roman" w:cstheme="minorHAnsi"/>
          <w:color w:val="000000" w:themeColor="text1"/>
        </w:rPr>
        <w:t>programme</w:t>
      </w:r>
      <w:proofErr w:type="spellEnd"/>
      <w:r w:rsidR="00AF2AC3">
        <w:rPr>
          <w:rFonts w:eastAsia="Times New Roman" w:cstheme="minorHAnsi"/>
          <w:color w:val="000000" w:themeColor="text1"/>
        </w:rPr>
        <w:t xml:space="preserve"> and might fi</w:t>
      </w:r>
      <w:r w:rsidR="00F4371F" w:rsidRPr="00FA0743">
        <w:rPr>
          <w:rFonts w:eastAsia="Times New Roman" w:cstheme="minorHAnsi"/>
          <w:color w:val="000000" w:themeColor="text1"/>
        </w:rPr>
        <w:t xml:space="preserve">nd the evaluation results </w:t>
      </w:r>
      <w:r w:rsidR="006122EC">
        <w:rPr>
          <w:rFonts w:eastAsia="Times New Roman" w:cstheme="minorHAnsi"/>
          <w:color w:val="000000" w:themeColor="text1"/>
        </w:rPr>
        <w:t>meaningful</w:t>
      </w:r>
      <w:r w:rsidR="00BA76E7" w:rsidRPr="00FA0743">
        <w:rPr>
          <w:rFonts w:eastAsia="Times New Roman" w:cstheme="minorHAnsi"/>
          <w:color w:val="000000" w:themeColor="text1"/>
        </w:rPr>
        <w:t xml:space="preserve">. </w:t>
      </w:r>
    </w:p>
    <w:p w14:paraId="5D6DA44B" w14:textId="77777777" w:rsidR="00BA76E7" w:rsidRPr="00FA0743" w:rsidRDefault="00BA76E7" w:rsidP="00CD3B86">
      <w:pPr>
        <w:spacing w:after="120" w:line="240" w:lineRule="auto"/>
        <w:jc w:val="both"/>
        <w:rPr>
          <w:rFonts w:eastAsia="Times New Roman" w:cstheme="minorHAnsi"/>
          <w:color w:val="000000" w:themeColor="text1"/>
        </w:rPr>
      </w:pPr>
    </w:p>
    <w:p w14:paraId="47E9E066" w14:textId="4410A355" w:rsidR="00397BA3" w:rsidRPr="00FA0743" w:rsidRDefault="00397BA3" w:rsidP="00CD3B86">
      <w:pPr>
        <w:pStyle w:val="Heading2"/>
        <w:spacing w:line="240" w:lineRule="auto"/>
        <w:jc w:val="both"/>
        <w:rPr>
          <w:rFonts w:cstheme="minorHAnsi"/>
          <w:sz w:val="22"/>
          <w:szCs w:val="22"/>
        </w:rPr>
      </w:pPr>
      <w:r w:rsidRPr="00FA0743">
        <w:rPr>
          <w:rFonts w:cstheme="minorHAnsi"/>
          <w:sz w:val="22"/>
          <w:szCs w:val="22"/>
        </w:rPr>
        <w:t>SECTION VII - Methodology for the evaluation</w:t>
      </w:r>
    </w:p>
    <w:p w14:paraId="14AFECFF" w14:textId="5EDAB653"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 xml:space="preserve">The evaluation methodology will be aligned with OECD DAC criteria. It will be developed based on the requirements outlined in the TORs, along with further analysis conducted during the inception phase and consultations with key stakeholders. The evaluation team will collaborate to formulate an appropriate </w:t>
      </w:r>
      <w:r w:rsidRPr="00FA0743">
        <w:rPr>
          <w:rFonts w:eastAsia="Times New Roman" w:cstheme="minorHAnsi"/>
        </w:rPr>
        <w:lastRenderedPageBreak/>
        <w:t>evaluation design, sampling strategy, and methodological approach, which will be documented in the Inception Report.</w:t>
      </w:r>
    </w:p>
    <w:p w14:paraId="417CD79E" w14:textId="65F39111"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The evaluation will utilize a mixed methods approach, incorporating both quantitative and qualitative elements. The quantitative survey design, sampling frame, and data collection methods will be informed by program coverage, context, and the list of indicators provided in the ITT. The design will ensure pre-post comparisons using baseline</w:t>
      </w:r>
      <w:r w:rsidR="00F70629">
        <w:rPr>
          <w:rFonts w:eastAsia="Times New Roman" w:cstheme="minorHAnsi"/>
        </w:rPr>
        <w:t>, endline</w:t>
      </w:r>
      <w:r w:rsidRPr="00FA0743">
        <w:rPr>
          <w:rFonts w:eastAsia="Times New Roman" w:cstheme="minorHAnsi"/>
        </w:rPr>
        <w:t>, and final evaluation data. To enhance the methodology presented in the TOR, the Evaluation team will create an Evaluation Matrix during the Inception phase.</w:t>
      </w:r>
    </w:p>
    <w:p w14:paraId="61AC1543" w14:textId="040E8AD5"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The methodology for the baseline study and final evaluation will adhere to the following principles:</w:t>
      </w:r>
    </w:p>
    <w:p w14:paraId="21B8985D"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Evaluation criteria of relevance, effectiveness, efficiency, impact, and sustainability will be applied.</w:t>
      </w:r>
    </w:p>
    <w:p w14:paraId="41B9E647"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Impartiality and lack of biases will be demonstrated through the use of a diverse range of information sources, including different stakeholder groups, beneficiaries, etc. The selection of field visit sites will also reflect impartiality.</w:t>
      </w:r>
    </w:p>
    <w:p w14:paraId="13C3F801"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An Evaluation Matrix will be employed to address key evaluation questions while considering data availability challenges, budget constraints, and timing constraints.</w:t>
      </w:r>
    </w:p>
    <w:p w14:paraId="600DF968"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The use of mixed methods will ensure the participation of women, girls, men, and boys from various stakeholder groups, and their perspectives will be incorporated into the evaluative outputs.</w:t>
      </w:r>
    </w:p>
    <w:p w14:paraId="1325E9B8"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Data collection methods will include a desk review, quantitative survey, semi-structured interviews, focus groups, and observations during field visits. The results of the endline survey will inform the assessment of project impact in the final evaluation.</w:t>
      </w:r>
    </w:p>
    <w:p w14:paraId="3083F0A4"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Quantitative techniques will primarily be used for data collection from different categories of beneficiaries in the baseline and endline surveys. Qualitative methods will be used to the extent possible and practicable to ensure triangulation and clarification of findings.</w:t>
      </w:r>
    </w:p>
    <w:p w14:paraId="50B39147" w14:textId="77777777" w:rsidR="007028BD" w:rsidRPr="00FA0743" w:rsidRDefault="007028BD" w:rsidP="00CD3B86">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Key informant interviews and/or focus group discussions will target stakeholders such as USAID BHA, ECHO, CCY implementing partners, IOM, Cash and Market Working Group, DFA, and IRG representatives.</w:t>
      </w:r>
    </w:p>
    <w:p w14:paraId="0528A8AF" w14:textId="13D9387F" w:rsidR="00397BA3" w:rsidRPr="00FA0743" w:rsidRDefault="007028BD" w:rsidP="00CD3B86">
      <w:pPr>
        <w:pStyle w:val="ListParagraph"/>
        <w:numPr>
          <w:ilvl w:val="0"/>
          <w:numId w:val="13"/>
        </w:numPr>
        <w:autoSpaceDE w:val="0"/>
        <w:autoSpaceDN w:val="0"/>
        <w:adjustRightInd w:val="0"/>
        <w:spacing w:before="240" w:after="240" w:line="240" w:lineRule="auto"/>
        <w:jc w:val="both"/>
        <w:rPr>
          <w:rFonts w:cstheme="minorHAnsi"/>
        </w:rPr>
      </w:pPr>
      <w:r w:rsidRPr="00FA0743">
        <w:rPr>
          <w:rFonts w:eastAsia="Times New Roman" w:cstheme="minorHAnsi"/>
        </w:rPr>
        <w:t>The design of the study will be based on the principle of longitudinal analysis, which will form the foundation for the observational evaluation design. The difference in indicators' status will be examined by comparing the panel households.</w:t>
      </w:r>
      <w:r w:rsidR="00397BA3" w:rsidRPr="00FA0743">
        <w:rPr>
          <w:rFonts w:eastAsia="Times New Roman" w:cstheme="minorHAnsi"/>
        </w:rPr>
        <w:t xml:space="preserve"> </w:t>
      </w:r>
      <w:bookmarkStart w:id="0" w:name="_Hlk67491180"/>
    </w:p>
    <w:bookmarkEnd w:id="0"/>
    <w:p w14:paraId="03DC05FD" w14:textId="176C36BF" w:rsidR="00397BA3" w:rsidRPr="00FA0743" w:rsidRDefault="00677DD0" w:rsidP="00CD3B86">
      <w:pPr>
        <w:autoSpaceDE w:val="0"/>
        <w:autoSpaceDN w:val="0"/>
        <w:adjustRightInd w:val="0"/>
        <w:spacing w:before="120" w:after="0" w:line="240" w:lineRule="auto"/>
        <w:ind w:left="360"/>
        <w:contextualSpacing/>
        <w:jc w:val="both"/>
        <w:rPr>
          <w:rFonts w:eastAsia="Times New Roman" w:cstheme="minorHAnsi"/>
        </w:rPr>
      </w:pPr>
      <w:r w:rsidRPr="00FA0743">
        <w:rPr>
          <w:rFonts w:eastAsia="Times New Roman" w:cstheme="minorHAnsi"/>
        </w:rPr>
        <w:t>CCY</w:t>
      </w:r>
      <w:r w:rsidR="00397BA3" w:rsidRPr="00FA0743">
        <w:rPr>
          <w:rFonts w:eastAsia="Times New Roman" w:cstheme="minorHAnsi"/>
        </w:rPr>
        <w:t xml:space="preserve"> leaves the following aspects of the evaluation plan open-ended until the inception phase:</w:t>
      </w:r>
    </w:p>
    <w:p w14:paraId="2ADE682B" w14:textId="77777777" w:rsidR="00397BA3" w:rsidRPr="00FA0743" w:rsidRDefault="00397BA3" w:rsidP="00CD3B86">
      <w:pPr>
        <w:pStyle w:val="ListParagraph"/>
        <w:numPr>
          <w:ilvl w:val="0"/>
          <w:numId w:val="14"/>
        </w:numPr>
        <w:autoSpaceDE w:val="0"/>
        <w:autoSpaceDN w:val="0"/>
        <w:adjustRightInd w:val="0"/>
        <w:spacing w:before="120" w:after="240" w:line="240" w:lineRule="auto"/>
        <w:jc w:val="both"/>
        <w:rPr>
          <w:rFonts w:cstheme="minorHAnsi"/>
        </w:rPr>
      </w:pPr>
      <w:r w:rsidRPr="00FA0743">
        <w:rPr>
          <w:rFonts w:eastAsia="Times New Roman" w:cstheme="minorHAnsi"/>
        </w:rPr>
        <w:t>Confirmation of evaluation questions;</w:t>
      </w:r>
    </w:p>
    <w:p w14:paraId="4000FAAE" w14:textId="77777777" w:rsidR="00397BA3" w:rsidRPr="00FA0743" w:rsidRDefault="00397BA3" w:rsidP="00CD3B86">
      <w:pPr>
        <w:pStyle w:val="ListParagraph"/>
        <w:numPr>
          <w:ilvl w:val="0"/>
          <w:numId w:val="14"/>
        </w:numPr>
        <w:autoSpaceDE w:val="0"/>
        <w:autoSpaceDN w:val="0"/>
        <w:adjustRightInd w:val="0"/>
        <w:spacing w:before="240" w:after="240" w:line="240" w:lineRule="auto"/>
        <w:jc w:val="both"/>
        <w:rPr>
          <w:rFonts w:cstheme="minorHAnsi"/>
        </w:rPr>
      </w:pPr>
      <w:r w:rsidRPr="00FA0743">
        <w:rPr>
          <w:rFonts w:eastAsia="Times New Roman" w:cstheme="minorHAnsi"/>
        </w:rPr>
        <w:t>Type of surveys, anticipated survey participants, geographic locations</w:t>
      </w:r>
    </w:p>
    <w:p w14:paraId="009DBAB5" w14:textId="77777777" w:rsidR="00397BA3" w:rsidRPr="00FA0743" w:rsidRDefault="00397BA3" w:rsidP="00CD3B86">
      <w:pPr>
        <w:pStyle w:val="ListParagraph"/>
        <w:numPr>
          <w:ilvl w:val="0"/>
          <w:numId w:val="14"/>
        </w:numPr>
        <w:autoSpaceDE w:val="0"/>
        <w:autoSpaceDN w:val="0"/>
        <w:adjustRightInd w:val="0"/>
        <w:spacing w:before="240" w:after="240" w:line="240" w:lineRule="auto"/>
        <w:jc w:val="both"/>
        <w:rPr>
          <w:rFonts w:cstheme="minorHAnsi"/>
        </w:rPr>
      </w:pPr>
      <w:r w:rsidRPr="00FA0743">
        <w:rPr>
          <w:rFonts w:eastAsia="Times New Roman" w:cstheme="minorHAnsi"/>
        </w:rPr>
        <w:t>Discussion of anticipated statistical analysis techniques</w:t>
      </w:r>
    </w:p>
    <w:p w14:paraId="711DAB09" w14:textId="4C66D201" w:rsidR="00FA0743" w:rsidRPr="00665AC4" w:rsidRDefault="00397BA3" w:rsidP="00CD3B86">
      <w:pPr>
        <w:pStyle w:val="ListParagraph"/>
        <w:numPr>
          <w:ilvl w:val="0"/>
          <w:numId w:val="14"/>
        </w:numPr>
        <w:autoSpaceDE w:val="0"/>
        <w:autoSpaceDN w:val="0"/>
        <w:adjustRightInd w:val="0"/>
        <w:spacing w:before="240" w:after="240" w:line="240" w:lineRule="auto"/>
        <w:jc w:val="both"/>
        <w:rPr>
          <w:rFonts w:cstheme="minorHAnsi"/>
        </w:rPr>
      </w:pPr>
      <w:r w:rsidRPr="00FA0743">
        <w:rPr>
          <w:rFonts w:eastAsia="Times New Roman" w:cstheme="minorHAnsi"/>
        </w:rPr>
        <w:t xml:space="preserve">What data will be used to measure which outcomes? </w:t>
      </w:r>
    </w:p>
    <w:p w14:paraId="2B8BAB99" w14:textId="77777777" w:rsidR="004F10D3" w:rsidRPr="00FA0743" w:rsidRDefault="004F10D3" w:rsidP="00FA0743">
      <w:pPr>
        <w:pStyle w:val="Heading2"/>
        <w:jc w:val="both"/>
        <w:rPr>
          <w:rFonts w:cstheme="minorHAnsi"/>
          <w:sz w:val="22"/>
          <w:szCs w:val="22"/>
        </w:rPr>
      </w:pPr>
      <w:r w:rsidRPr="00FA0743">
        <w:rPr>
          <w:rFonts w:cstheme="minorHAnsi"/>
          <w:sz w:val="22"/>
          <w:szCs w:val="22"/>
        </w:rPr>
        <w:t>SECTION VIII – ROLES AND RESPONSIBILITIES</w:t>
      </w:r>
    </w:p>
    <w:p w14:paraId="4255C043" w14:textId="01529C1A" w:rsidR="00FC211B" w:rsidRPr="00FA0743" w:rsidRDefault="00FC211B" w:rsidP="00FA0743">
      <w:pPr>
        <w:spacing w:before="240" w:after="0" w:line="240" w:lineRule="auto"/>
        <w:jc w:val="both"/>
        <w:rPr>
          <w:rFonts w:eastAsia="Times New Roman" w:cstheme="minorHAnsi"/>
        </w:rPr>
      </w:pPr>
      <w:r w:rsidRPr="00FA0743">
        <w:rPr>
          <w:rFonts w:eastAsia="Times New Roman" w:cstheme="minorHAnsi"/>
        </w:rPr>
        <w:t>In accordance with the impartiality provisions, the CCY MEAL Manager will assume the role of the evaluation manager, ensuring no direct involvement with the implementation body. This position will provide continuous support to the evaluator throughout the entire process, assisting in developing a robust methodology, establishing efficient data collection systems, and facilitating communication with stakeholders for interviews. The data collection process must be conducted independently by the evaluation agency, and whether it will be done remotely or in-person will be decided based on the security situation and necessary permissions.</w:t>
      </w:r>
    </w:p>
    <w:p w14:paraId="3C8751C3" w14:textId="77777777" w:rsidR="00FC211B" w:rsidRPr="00FA0743" w:rsidRDefault="00FC211B" w:rsidP="00FA0743">
      <w:pPr>
        <w:spacing w:before="240" w:after="0" w:line="240" w:lineRule="auto"/>
        <w:jc w:val="both"/>
        <w:rPr>
          <w:rFonts w:eastAsia="Times New Roman" w:cstheme="minorHAnsi"/>
        </w:rPr>
      </w:pPr>
      <w:r w:rsidRPr="00FA0743">
        <w:rPr>
          <w:rFonts w:eastAsia="Times New Roman" w:cstheme="minorHAnsi"/>
        </w:rPr>
        <w:t>The CCY Chief of Party will serve as the overall focal point for this evaluation, taking charge of initiating the selection process, connecting the evaluator with external stakeholders, and validating the final report. Meanwhile, the Regional MEAL Coordinator will provide additional support to the evaluation, ensuring alignment with DRC evaluation policies and protocols.</w:t>
      </w:r>
    </w:p>
    <w:p w14:paraId="723F0987" w14:textId="2916B947" w:rsidR="00DC68BD" w:rsidRPr="00CD3B86" w:rsidRDefault="00DC68BD" w:rsidP="00CD3B86">
      <w:pPr>
        <w:pStyle w:val="Heading2"/>
        <w:jc w:val="both"/>
        <w:rPr>
          <w:rFonts w:cstheme="minorHAnsi"/>
          <w:sz w:val="22"/>
          <w:szCs w:val="22"/>
        </w:rPr>
      </w:pPr>
      <w:r w:rsidRPr="00CD3B86">
        <w:rPr>
          <w:rFonts w:cstheme="minorHAnsi"/>
          <w:sz w:val="22"/>
          <w:szCs w:val="22"/>
        </w:rPr>
        <w:lastRenderedPageBreak/>
        <w:t xml:space="preserve">SECTION </w:t>
      </w:r>
      <w:r w:rsidR="001237AB" w:rsidRPr="00CD3B86">
        <w:rPr>
          <w:rFonts w:cstheme="minorHAnsi"/>
          <w:sz w:val="22"/>
          <w:szCs w:val="22"/>
        </w:rPr>
        <w:t>I</w:t>
      </w:r>
      <w:r w:rsidR="00FA0743" w:rsidRPr="00CD3B86">
        <w:rPr>
          <w:rFonts w:cstheme="minorHAnsi"/>
          <w:sz w:val="22"/>
          <w:szCs w:val="22"/>
        </w:rPr>
        <w:t>X</w:t>
      </w:r>
      <w:r w:rsidRPr="00CD3B86">
        <w:rPr>
          <w:rFonts w:cstheme="minorHAnsi"/>
          <w:sz w:val="22"/>
          <w:szCs w:val="22"/>
        </w:rPr>
        <w:t xml:space="preserve"> – Quality Assurance and Quality Assessment</w:t>
      </w:r>
    </w:p>
    <w:p w14:paraId="7332B379" w14:textId="065154A3" w:rsidR="00FA0743" w:rsidRPr="00FA0743" w:rsidRDefault="00FA0743" w:rsidP="00FA0743">
      <w:pPr>
        <w:spacing w:after="0" w:line="240" w:lineRule="auto"/>
        <w:jc w:val="both"/>
        <w:rPr>
          <w:rFonts w:eastAsia="Times New Roman" w:cstheme="minorHAnsi"/>
        </w:rPr>
      </w:pPr>
      <w:r w:rsidRPr="00FA0743">
        <w:rPr>
          <w:rFonts w:eastAsia="Times New Roman" w:cstheme="minorHAnsi"/>
        </w:rPr>
        <w:t>CCY has established clear quality standards for this evaluation, incorporating processes with built-in steps for Quality Assurance, along with providing Templates for evaluation products and Checklists for their review. The principles and criteria expected for this evaluation align with the OECD DAC criteria, ensuring a consistent and robust approach.</w:t>
      </w:r>
    </w:p>
    <w:p w14:paraId="7FA67B31" w14:textId="3A0148F6" w:rsidR="00FA0743" w:rsidRPr="00FA0743" w:rsidRDefault="00FA0743" w:rsidP="00FA0743">
      <w:pPr>
        <w:spacing w:after="0" w:line="240" w:lineRule="auto"/>
        <w:jc w:val="both"/>
        <w:rPr>
          <w:rFonts w:eastAsia="Times New Roman" w:cstheme="minorHAnsi"/>
        </w:rPr>
      </w:pPr>
      <w:r w:rsidRPr="00FA0743">
        <w:rPr>
          <w:rFonts w:eastAsia="Times New Roman" w:cstheme="minorHAnsi"/>
        </w:rPr>
        <w:t>To enhance the quality of the final TOR and inception/evaluation report, the evaluation manager will provide recommendations, with the support of the CCY chief of party. Throughout the analytical and reporting phases, the evaluation manager, along with CCY MEAL, will be responsible for ensuring the data's quality, including validity, consistency, and accuracy.</w:t>
      </w:r>
    </w:p>
    <w:p w14:paraId="11B52075" w14:textId="30D115B1" w:rsidR="003F491A" w:rsidRPr="00FA0743" w:rsidRDefault="00FA0743" w:rsidP="00FA0743">
      <w:pPr>
        <w:spacing w:after="0" w:line="240" w:lineRule="auto"/>
        <w:jc w:val="both"/>
        <w:rPr>
          <w:rFonts w:eastAsia="Times New Roman" w:cstheme="minorHAnsi"/>
        </w:rPr>
      </w:pPr>
      <w:r w:rsidRPr="00FA0743">
        <w:rPr>
          <w:rFonts w:eastAsia="Times New Roman" w:cstheme="minorHAnsi"/>
        </w:rPr>
        <w:t>The evaluation team can be assured of the accessibility of all relevant documentation within the framework of the directive on disclosure of information. This ensures transparency and enables the team to have access to necessary resources for conducting a comprehensive evaluation.</w:t>
      </w:r>
    </w:p>
    <w:p w14:paraId="3B47699F" w14:textId="2C002B67" w:rsidR="00F85B5C" w:rsidRPr="00CD3B86" w:rsidRDefault="00F85B5C" w:rsidP="00CD3B86">
      <w:pPr>
        <w:pStyle w:val="Heading2"/>
        <w:jc w:val="both"/>
        <w:rPr>
          <w:rFonts w:cstheme="minorHAnsi"/>
          <w:sz w:val="22"/>
          <w:szCs w:val="22"/>
        </w:rPr>
      </w:pPr>
      <w:r w:rsidRPr="00CD3B86">
        <w:rPr>
          <w:rFonts w:cstheme="minorHAnsi"/>
          <w:sz w:val="22"/>
          <w:szCs w:val="22"/>
        </w:rPr>
        <w:t>SECTION X- Selection of the Evaluato</w:t>
      </w:r>
      <w:r w:rsidR="00E56610">
        <w:rPr>
          <w:rFonts w:cstheme="minorHAnsi"/>
          <w:sz w:val="22"/>
          <w:szCs w:val="22"/>
        </w:rPr>
        <w:t>R</w:t>
      </w:r>
    </w:p>
    <w:p w14:paraId="3227ADA0" w14:textId="6752F4F0" w:rsidR="005E1F48" w:rsidRPr="00FA0743" w:rsidRDefault="005E1F48" w:rsidP="00FA0743">
      <w:pPr>
        <w:autoSpaceDE w:val="0"/>
        <w:autoSpaceDN w:val="0"/>
        <w:adjustRightInd w:val="0"/>
        <w:spacing w:before="240" w:after="120" w:line="240" w:lineRule="auto"/>
        <w:jc w:val="both"/>
        <w:rPr>
          <w:rFonts w:eastAsia="Times New Roman" w:cstheme="minorHAnsi"/>
        </w:rPr>
      </w:pPr>
      <w:r w:rsidRPr="00FA0743">
        <w:rPr>
          <w:rFonts w:eastAsia="Times New Roman" w:cstheme="minorHAnsi"/>
          <w:color w:val="000000" w:themeColor="text1"/>
        </w:rPr>
        <w:t xml:space="preserve">The evaluation for the CCY will be undertaken by a qualified and independent evaluation </w:t>
      </w:r>
      <w:r w:rsidR="00D94047" w:rsidRPr="00FA0743">
        <w:rPr>
          <w:rFonts w:eastAsia="Times New Roman" w:cstheme="minorHAnsi"/>
          <w:color w:val="000000" w:themeColor="text1"/>
        </w:rPr>
        <w:t>agency</w:t>
      </w:r>
      <w:r w:rsidRPr="00FA0743">
        <w:rPr>
          <w:rFonts w:eastAsia="Times New Roman" w:cstheme="minorHAnsi"/>
          <w:color w:val="000000" w:themeColor="text1"/>
        </w:rPr>
        <w:t xml:space="preserve">. </w:t>
      </w:r>
      <w:r w:rsidR="00025F1D" w:rsidRPr="00FA0743">
        <w:rPr>
          <w:rFonts w:eastAsia="Times New Roman" w:cstheme="minorHAnsi"/>
          <w:color w:val="000000" w:themeColor="text1"/>
        </w:rPr>
        <w:t xml:space="preserve">The </w:t>
      </w:r>
      <w:proofErr w:type="spellStart"/>
      <w:r w:rsidR="00025F1D" w:rsidRPr="00FA0743">
        <w:rPr>
          <w:rFonts w:eastAsia="Times New Roman" w:cstheme="minorHAnsi"/>
          <w:color w:val="000000" w:themeColor="text1"/>
        </w:rPr>
        <w:t>selction</w:t>
      </w:r>
      <w:proofErr w:type="spellEnd"/>
      <w:r w:rsidR="00025F1D" w:rsidRPr="00FA0743">
        <w:rPr>
          <w:rFonts w:eastAsia="Times New Roman" w:cstheme="minorHAnsi"/>
          <w:color w:val="000000" w:themeColor="text1"/>
        </w:rPr>
        <w:t xml:space="preserve"> will include a competitive</w:t>
      </w:r>
      <w:r w:rsidRPr="00FA0743">
        <w:rPr>
          <w:rFonts w:eastAsia="Times New Roman" w:cstheme="minorHAnsi"/>
          <w:color w:val="000000" w:themeColor="text1"/>
        </w:rPr>
        <w:t xml:space="preserve"> tender process. </w:t>
      </w:r>
      <w:r w:rsidRPr="00FA0743">
        <w:rPr>
          <w:rFonts w:eastAsia="Times New Roman" w:cstheme="minorHAnsi"/>
        </w:rPr>
        <w:t xml:space="preserve">The evaluation </w:t>
      </w:r>
      <w:r w:rsidR="00D94047" w:rsidRPr="00FA0743">
        <w:rPr>
          <w:rFonts w:eastAsia="Times New Roman" w:cstheme="minorHAnsi"/>
        </w:rPr>
        <w:t>agency</w:t>
      </w:r>
      <w:r w:rsidRPr="00FA0743">
        <w:rPr>
          <w:rFonts w:eastAsia="Times New Roman" w:cstheme="minorHAnsi"/>
        </w:rPr>
        <w:t xml:space="preserve"> will be selected according to the following criteria: </w:t>
      </w:r>
    </w:p>
    <w:p w14:paraId="373CAEEA" w14:textId="7ABDF1E9" w:rsidR="005E1F48" w:rsidRPr="00FA0743"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The evaluation team will comprise a team leader and other national and international team members, as necessary, to ensure a complementary mix of technical expertise in the evaluation’s focus areas (</w:t>
      </w:r>
      <w:r w:rsidR="00D94047" w:rsidRPr="00FA0743">
        <w:rPr>
          <w:rFonts w:eastAsia="Times New Roman" w:cstheme="minorHAnsi"/>
        </w:rPr>
        <w:t xml:space="preserve">resilience, cash </w:t>
      </w:r>
      <w:r w:rsidR="00177681" w:rsidRPr="00FA0743">
        <w:rPr>
          <w:rFonts w:eastAsia="Times New Roman" w:cstheme="minorHAnsi"/>
        </w:rPr>
        <w:t>assistance,</w:t>
      </w:r>
      <w:r w:rsidRPr="00FA0743">
        <w:rPr>
          <w:rFonts w:eastAsia="Times New Roman" w:cstheme="minorHAnsi"/>
        </w:rPr>
        <w:t xml:space="preserve"> food security, gender</w:t>
      </w:r>
      <w:r w:rsidR="00177681" w:rsidRPr="00FA0743">
        <w:rPr>
          <w:rFonts w:eastAsia="Times New Roman" w:cstheme="minorHAnsi"/>
        </w:rPr>
        <w:t xml:space="preserve"> and protection</w:t>
      </w:r>
      <w:r w:rsidRPr="00FA0743">
        <w:rPr>
          <w:rFonts w:eastAsia="Times New Roman" w:cstheme="minorHAnsi"/>
        </w:rPr>
        <w:t>, capacity development</w:t>
      </w:r>
      <w:r w:rsidR="00177681" w:rsidRPr="00FA0743">
        <w:rPr>
          <w:rFonts w:eastAsia="Times New Roman" w:cstheme="minorHAnsi"/>
        </w:rPr>
        <w:t xml:space="preserve"> etc.</w:t>
      </w:r>
      <w:r w:rsidRPr="00FA0743">
        <w:rPr>
          <w:rFonts w:eastAsia="Times New Roman" w:cstheme="minorHAnsi"/>
        </w:rPr>
        <w:t>). In addition to the core evaluation team, a local field team will be engaged to support the process of data collection.</w:t>
      </w:r>
    </w:p>
    <w:p w14:paraId="2E0F0E0B" w14:textId="023552E5" w:rsidR="005E1F48" w:rsidRPr="002F0C35"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 xml:space="preserve">The education expert should have previous experience in </w:t>
      </w:r>
      <w:r w:rsidR="007C55E7" w:rsidRPr="00FA0743">
        <w:rPr>
          <w:rFonts w:eastAsia="Times New Roman" w:cstheme="minorHAnsi"/>
        </w:rPr>
        <w:t>evaluating cash assistance</w:t>
      </w:r>
      <w:r w:rsidR="00B91140" w:rsidRPr="00FA0743">
        <w:rPr>
          <w:rFonts w:eastAsia="Times New Roman" w:cstheme="minorHAnsi"/>
        </w:rPr>
        <w:t xml:space="preserve">, </w:t>
      </w:r>
      <w:r w:rsidR="007C55E7" w:rsidRPr="00FA0743">
        <w:rPr>
          <w:rFonts w:eastAsia="Times New Roman" w:cstheme="minorHAnsi"/>
        </w:rPr>
        <w:t>food security</w:t>
      </w:r>
      <w:r w:rsidR="00AC5B53">
        <w:rPr>
          <w:rFonts w:eastAsia="Times New Roman" w:cstheme="minorHAnsi"/>
        </w:rPr>
        <w:t xml:space="preserve">, </w:t>
      </w:r>
      <w:r w:rsidR="00876D4F">
        <w:rPr>
          <w:rFonts w:eastAsia="Times New Roman" w:cstheme="minorHAnsi"/>
        </w:rPr>
        <w:t>livelihood</w:t>
      </w:r>
      <w:r w:rsidR="00B91140" w:rsidRPr="00FA0743">
        <w:rPr>
          <w:rFonts w:eastAsia="Times New Roman" w:cstheme="minorHAnsi"/>
        </w:rPr>
        <w:t xml:space="preserve"> </w:t>
      </w:r>
      <w:r w:rsidR="00896DF5">
        <w:rPr>
          <w:rFonts w:eastAsia="Times New Roman" w:cstheme="minorHAnsi"/>
        </w:rPr>
        <w:t xml:space="preserve">or </w:t>
      </w:r>
      <w:r w:rsidR="00B91140" w:rsidRPr="00FA0743">
        <w:rPr>
          <w:rFonts w:eastAsia="Times New Roman" w:cstheme="minorHAnsi"/>
        </w:rPr>
        <w:t>resilience projects</w:t>
      </w:r>
      <w:r w:rsidRPr="00FA0743">
        <w:rPr>
          <w:rFonts w:eastAsia="Times New Roman" w:cstheme="minorHAnsi"/>
        </w:rPr>
        <w:t>.</w:t>
      </w:r>
      <w:r w:rsidR="00896DF5">
        <w:rPr>
          <w:rFonts w:eastAsia="Times New Roman" w:cstheme="minorHAnsi"/>
        </w:rPr>
        <w:t xml:space="preserve"> Prior experience in evaluating </w:t>
      </w:r>
      <w:r w:rsidR="00EC6DB9">
        <w:rPr>
          <w:rFonts w:eastAsia="Times New Roman" w:cstheme="minorHAnsi"/>
        </w:rPr>
        <w:t xml:space="preserve">ECHO and/or BHA projects </w:t>
      </w:r>
      <w:r w:rsidR="002F0C35">
        <w:rPr>
          <w:rFonts w:eastAsia="Times New Roman" w:cstheme="minorHAnsi"/>
        </w:rPr>
        <w:t>is</w:t>
      </w:r>
      <w:r w:rsidR="00EC6DB9">
        <w:rPr>
          <w:rFonts w:eastAsia="Times New Roman" w:cstheme="minorHAnsi"/>
        </w:rPr>
        <w:t xml:space="preserve"> expected. </w:t>
      </w:r>
    </w:p>
    <w:p w14:paraId="3C65915E" w14:textId="06422A60" w:rsidR="002F0C35" w:rsidRPr="00FA0743" w:rsidRDefault="002F0C35" w:rsidP="00FA0743">
      <w:pPr>
        <w:pStyle w:val="ListParagraph"/>
        <w:numPr>
          <w:ilvl w:val="0"/>
          <w:numId w:val="17"/>
        </w:numPr>
        <w:spacing w:before="0" w:after="0" w:line="240" w:lineRule="auto"/>
        <w:jc w:val="both"/>
        <w:rPr>
          <w:rFonts w:cstheme="minorHAnsi"/>
        </w:rPr>
      </w:pPr>
      <w:r>
        <w:rPr>
          <w:rFonts w:eastAsia="Times New Roman" w:cstheme="minorHAnsi"/>
        </w:rPr>
        <w:t xml:space="preserve">The evaluator should have data collection </w:t>
      </w:r>
      <w:r w:rsidR="00A532C7">
        <w:rPr>
          <w:rFonts w:eastAsia="Times New Roman" w:cstheme="minorHAnsi"/>
        </w:rPr>
        <w:t>provisions</w:t>
      </w:r>
      <w:r>
        <w:rPr>
          <w:rFonts w:eastAsia="Times New Roman" w:cstheme="minorHAnsi"/>
        </w:rPr>
        <w:t xml:space="preserve"> in Yemen</w:t>
      </w:r>
      <w:r w:rsidR="00A532C7">
        <w:rPr>
          <w:rFonts w:eastAsia="Times New Roman" w:cstheme="minorHAnsi"/>
        </w:rPr>
        <w:t>.</w:t>
      </w:r>
    </w:p>
    <w:p w14:paraId="129A76F8" w14:textId="77777777" w:rsidR="005E1F48" w:rsidRPr="00FA0743"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All team members will be independent consultants and will include a mix of international and host-country national consultants (if relevant) who will work jointly (remotely if travel restrictions are still in place) to deliver evaluation products</w:t>
      </w:r>
    </w:p>
    <w:p w14:paraId="4AD2B9B2" w14:textId="6B654765" w:rsidR="005E1F48" w:rsidRPr="00FA0743"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 xml:space="preserve">The </w:t>
      </w:r>
      <w:r w:rsidR="003B5AF8">
        <w:rPr>
          <w:rFonts w:eastAsia="Times New Roman" w:cstheme="minorHAnsi"/>
        </w:rPr>
        <w:t>lead evaluator should have a minimum of five years of</w:t>
      </w:r>
      <w:r w:rsidRPr="00FA0743">
        <w:rPr>
          <w:rFonts w:eastAsia="Times New Roman" w:cstheme="minorHAnsi"/>
        </w:rPr>
        <w:t xml:space="preserve"> experience in impact evaluation, research, and survey design. </w:t>
      </w:r>
    </w:p>
    <w:p w14:paraId="112AC4F2" w14:textId="77777777" w:rsidR="005E1F48" w:rsidRPr="00FA0743"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 xml:space="preserve">The evaluation team should ideally have conducted baseline/mid-term/endline studies/evaluations within the framework of a </w:t>
      </w:r>
      <w:proofErr w:type="spellStart"/>
      <w:r w:rsidRPr="00FA0743">
        <w:rPr>
          <w:rFonts w:eastAsia="Times New Roman" w:cstheme="minorHAnsi"/>
        </w:rPr>
        <w:t>programme</w:t>
      </w:r>
      <w:proofErr w:type="spellEnd"/>
      <w:r w:rsidRPr="00FA0743">
        <w:rPr>
          <w:rFonts w:eastAsia="Times New Roman" w:cstheme="minorHAnsi"/>
        </w:rPr>
        <w:t xml:space="preserve"> evaluation.</w:t>
      </w:r>
    </w:p>
    <w:p w14:paraId="30D2453E" w14:textId="77777777" w:rsidR="005E1F48" w:rsidRPr="00FA0743" w:rsidRDefault="005E1F48" w:rsidP="00FA0743">
      <w:pPr>
        <w:pStyle w:val="ListParagraph"/>
        <w:numPr>
          <w:ilvl w:val="0"/>
          <w:numId w:val="17"/>
        </w:numPr>
        <w:spacing w:before="0" w:after="0" w:line="240" w:lineRule="auto"/>
        <w:jc w:val="both"/>
        <w:rPr>
          <w:rFonts w:cstheme="minorHAnsi"/>
        </w:rPr>
      </w:pPr>
      <w:r w:rsidRPr="00FA0743">
        <w:rPr>
          <w:rFonts w:eastAsia="Times New Roman" w:cstheme="minorHAnsi"/>
        </w:rPr>
        <w:t>The team leader must also demonstrate strong leadership experience.</w:t>
      </w:r>
    </w:p>
    <w:p w14:paraId="7C88241C" w14:textId="77777777" w:rsidR="00F34D10" w:rsidRPr="00FA0743" w:rsidRDefault="00F34D10" w:rsidP="00FA0743">
      <w:pPr>
        <w:spacing w:before="0" w:after="0" w:line="240" w:lineRule="auto"/>
        <w:jc w:val="both"/>
        <w:rPr>
          <w:rFonts w:cstheme="minorHAnsi"/>
        </w:rPr>
      </w:pPr>
    </w:p>
    <w:p w14:paraId="21CAA881" w14:textId="46E3D8F6" w:rsidR="00F34D10" w:rsidRPr="00CD3B86" w:rsidRDefault="00F34D10" w:rsidP="00CD3B86">
      <w:pPr>
        <w:pStyle w:val="Heading2"/>
        <w:jc w:val="both"/>
        <w:rPr>
          <w:rFonts w:cstheme="minorHAnsi"/>
          <w:sz w:val="22"/>
          <w:szCs w:val="22"/>
        </w:rPr>
      </w:pPr>
      <w:r w:rsidRPr="00CD3B86">
        <w:rPr>
          <w:rFonts w:cstheme="minorHAnsi"/>
          <w:sz w:val="22"/>
          <w:szCs w:val="22"/>
        </w:rPr>
        <w:t>SECTION XII – Budget</w:t>
      </w:r>
      <w:r w:rsidR="00BB71BA">
        <w:rPr>
          <w:rFonts w:cstheme="minorHAnsi"/>
          <w:sz w:val="22"/>
          <w:szCs w:val="22"/>
        </w:rPr>
        <w:t xml:space="preserve"> AND Delivery Plan</w:t>
      </w:r>
    </w:p>
    <w:p w14:paraId="76AF2FA8" w14:textId="09997C0D" w:rsidR="00F34D10" w:rsidRPr="00FA0743" w:rsidRDefault="00BB71BA" w:rsidP="00FA0743">
      <w:pPr>
        <w:autoSpaceDE w:val="0"/>
        <w:autoSpaceDN w:val="0"/>
        <w:adjustRightInd w:val="0"/>
        <w:spacing w:line="240" w:lineRule="auto"/>
        <w:jc w:val="both"/>
        <w:rPr>
          <w:rFonts w:eastAsia="Times New Roman" w:cstheme="minorHAnsi"/>
        </w:rPr>
      </w:pPr>
      <w:r>
        <w:rPr>
          <w:rFonts w:eastAsia="Times New Roman" w:cstheme="minorHAnsi"/>
        </w:rPr>
        <w:t xml:space="preserve">The following is the delivery plan and </w:t>
      </w:r>
      <w:r w:rsidR="00872241">
        <w:rPr>
          <w:rFonts w:eastAsia="Times New Roman" w:cstheme="minorHAnsi"/>
        </w:rPr>
        <w:t xml:space="preserve">Financial Proposals should cover </w:t>
      </w:r>
      <w:r w:rsidR="00F34D10" w:rsidRPr="00FA0743">
        <w:rPr>
          <w:rFonts w:eastAsia="Times New Roman" w:cstheme="minorHAnsi"/>
        </w:rPr>
        <w:t xml:space="preserve">line items </w:t>
      </w:r>
      <w:r w:rsidR="00872241">
        <w:rPr>
          <w:rFonts w:eastAsia="Times New Roman" w:cstheme="minorHAnsi"/>
        </w:rPr>
        <w:t>as</w:t>
      </w:r>
      <w:r w:rsidR="00F34D10" w:rsidRPr="00FA0743">
        <w:rPr>
          <w:rFonts w:eastAsia="Times New Roman" w:cstheme="minorHAnsi"/>
        </w:rPr>
        <w:t xml:space="preserve"> detailed in the table </w:t>
      </w:r>
      <w:proofErr w:type="gramStart"/>
      <w:r w:rsidR="00F34D10" w:rsidRPr="00FA0743">
        <w:rPr>
          <w:rFonts w:eastAsia="Times New Roman" w:cstheme="minorHAnsi"/>
        </w:rPr>
        <w:t>below</w:t>
      </w:r>
      <w:r>
        <w:rPr>
          <w:rFonts w:eastAsia="Times New Roman" w:cstheme="minorHAnsi"/>
        </w:rPr>
        <w:t xml:space="preserve"> </w:t>
      </w:r>
      <w:r w:rsidR="00F34D10" w:rsidRPr="00FA0743">
        <w:rPr>
          <w:rFonts w:eastAsia="Times New Roman" w:cstheme="minorHAnsi"/>
        </w:rPr>
        <w:t>:</w:t>
      </w:r>
      <w:proofErr w:type="gramEnd"/>
    </w:p>
    <w:tbl>
      <w:tblPr>
        <w:tblStyle w:val="GridTable1Light-Accent1"/>
        <w:tblW w:w="5000" w:type="pct"/>
        <w:tblLook w:val="04A0" w:firstRow="1" w:lastRow="0" w:firstColumn="1" w:lastColumn="0" w:noHBand="0" w:noVBand="1"/>
      </w:tblPr>
      <w:tblGrid>
        <w:gridCol w:w="1975"/>
        <w:gridCol w:w="7375"/>
      </w:tblGrid>
      <w:tr w:rsidR="00F81D26" w:rsidRPr="00F81D26" w14:paraId="367133A4" w14:textId="77777777" w:rsidTr="00747EC4">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92D050"/>
            <w:hideMark/>
          </w:tcPr>
          <w:p w14:paraId="22A153A3" w14:textId="77777777" w:rsidR="00F81D26" w:rsidRPr="002656E4" w:rsidRDefault="00F81D26">
            <w:pPr>
              <w:rPr>
                <w:rFonts w:cstheme="minorHAnsi"/>
                <w:color w:val="FFFFFF" w:themeColor="background1"/>
              </w:rPr>
            </w:pPr>
            <w:r w:rsidRPr="002656E4">
              <w:rPr>
                <w:rFonts w:cstheme="minorHAnsi"/>
                <w:color w:val="FFFFFF" w:themeColor="background1"/>
              </w:rPr>
              <w:t>Date</w:t>
            </w:r>
          </w:p>
        </w:tc>
        <w:tc>
          <w:tcPr>
            <w:tcW w:w="3944" w:type="pct"/>
            <w:shd w:val="clear" w:color="auto" w:fill="92D050"/>
            <w:hideMark/>
          </w:tcPr>
          <w:p w14:paraId="2212631E" w14:textId="77777777" w:rsidR="00F81D26" w:rsidRPr="002656E4" w:rsidRDefault="00F81D26">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rPr>
            </w:pPr>
            <w:r w:rsidRPr="002656E4">
              <w:rPr>
                <w:rFonts w:cstheme="minorHAnsi"/>
                <w:color w:val="FFFFFF" w:themeColor="background1"/>
              </w:rPr>
              <w:t>PHASES</w:t>
            </w:r>
          </w:p>
        </w:tc>
      </w:tr>
      <w:tr w:rsidR="00F81D26" w:rsidRPr="00F81D26" w14:paraId="62889445" w14:textId="77777777" w:rsidTr="003549E2">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tcPr>
          <w:p w14:paraId="2FD6E7D5" w14:textId="77777777" w:rsidR="00F81D26" w:rsidRPr="002656E4" w:rsidRDefault="00F81D26">
            <w:pPr>
              <w:rPr>
                <w:rFonts w:cstheme="minorHAnsi"/>
                <w:color w:val="FFFFFF" w:themeColor="background1"/>
              </w:rPr>
            </w:pPr>
            <w:r w:rsidRPr="002656E4">
              <w:rPr>
                <w:rFonts w:cstheme="minorHAnsi"/>
                <w:color w:val="FFFFFF" w:themeColor="background1"/>
              </w:rPr>
              <w:t>PREPARATION PHASE FOR OVERALL EVALUATION</w:t>
            </w:r>
          </w:p>
        </w:tc>
      </w:tr>
      <w:tr w:rsidR="00F81D26" w:rsidRPr="00F81D26" w14:paraId="1C7B9111"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val="restart"/>
            <w:shd w:val="clear" w:color="auto" w:fill="BADB7D" w:themeFill="accent2" w:themeFillTint="99"/>
            <w:hideMark/>
          </w:tcPr>
          <w:p w14:paraId="2CACF641" w14:textId="54BC3B82" w:rsidR="00F81D26" w:rsidRPr="002656E4" w:rsidRDefault="003F0BCE">
            <w:pPr>
              <w:rPr>
                <w:rFonts w:cstheme="minorHAnsi"/>
                <w:color w:val="FFFFFF" w:themeColor="background1"/>
              </w:rPr>
            </w:pPr>
            <w:r>
              <w:rPr>
                <w:rFonts w:cstheme="minorHAnsi"/>
                <w:color w:val="FFFFFF" w:themeColor="background1"/>
              </w:rPr>
              <w:t>November</w:t>
            </w:r>
            <w:r w:rsidR="00466CC0" w:rsidRPr="002656E4">
              <w:rPr>
                <w:rFonts w:cstheme="minorHAnsi"/>
                <w:color w:val="FFFFFF" w:themeColor="background1"/>
              </w:rPr>
              <w:t xml:space="preserve"> 2023</w:t>
            </w:r>
          </w:p>
        </w:tc>
        <w:tc>
          <w:tcPr>
            <w:tcW w:w="3944" w:type="pct"/>
            <w:hideMark/>
          </w:tcPr>
          <w:p w14:paraId="026FF7A1" w14:textId="7BF2D193"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Assign roles/responsibilities</w:t>
            </w:r>
            <w:r w:rsidR="000628D6">
              <w:rPr>
                <w:rFonts w:cstheme="minorHAnsi"/>
                <w:color w:val="000000" w:themeColor="text1"/>
              </w:rPr>
              <w:t xml:space="preserve"> and establish</w:t>
            </w:r>
            <w:r w:rsidRPr="002656E4">
              <w:rPr>
                <w:rFonts w:cstheme="minorHAnsi"/>
                <w:color w:val="000000" w:themeColor="text1"/>
              </w:rPr>
              <w:t xml:space="preserve"> Evaluation Committee </w:t>
            </w:r>
            <w:r w:rsidR="0028755D" w:rsidRPr="002656E4">
              <w:rPr>
                <w:rFonts w:cstheme="minorHAnsi"/>
                <w:color w:val="000000" w:themeColor="text1"/>
              </w:rPr>
              <w:t>(CCY)</w:t>
            </w:r>
          </w:p>
        </w:tc>
      </w:tr>
      <w:tr w:rsidR="00747EC4" w:rsidRPr="00F81D26" w14:paraId="35A83C66"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hideMark/>
          </w:tcPr>
          <w:p w14:paraId="4B78E7C8" w14:textId="77777777" w:rsidR="00F81D26" w:rsidRPr="002656E4" w:rsidRDefault="00F81D26">
            <w:pPr>
              <w:rPr>
                <w:rFonts w:cstheme="minorHAnsi"/>
                <w:color w:val="FFFFFF" w:themeColor="background1"/>
              </w:rPr>
            </w:pPr>
          </w:p>
        </w:tc>
        <w:tc>
          <w:tcPr>
            <w:tcW w:w="3944" w:type="pct"/>
            <w:hideMark/>
          </w:tcPr>
          <w:p w14:paraId="7860D3BF" w14:textId="2B1C105A"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Develop Terms of Reference (TORs) and budget (</w:t>
            </w:r>
            <w:r w:rsidR="0028755D" w:rsidRPr="002656E4">
              <w:rPr>
                <w:rFonts w:cstheme="minorHAnsi"/>
                <w:color w:val="000000" w:themeColor="text1"/>
              </w:rPr>
              <w:t>CCY</w:t>
            </w:r>
            <w:r w:rsidRPr="002656E4">
              <w:rPr>
                <w:rFonts w:cstheme="minorHAnsi"/>
                <w:color w:val="000000" w:themeColor="text1"/>
              </w:rPr>
              <w:t>)</w:t>
            </w:r>
          </w:p>
        </w:tc>
      </w:tr>
      <w:tr w:rsidR="00F81D26" w:rsidRPr="00F81D26" w14:paraId="49CD62DD"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hideMark/>
          </w:tcPr>
          <w:p w14:paraId="1221F232" w14:textId="77777777" w:rsidR="00F81D26" w:rsidRPr="002656E4" w:rsidRDefault="00F81D26">
            <w:pPr>
              <w:rPr>
                <w:rFonts w:cstheme="minorHAnsi"/>
                <w:color w:val="FFFFFF" w:themeColor="background1"/>
              </w:rPr>
            </w:pPr>
          </w:p>
        </w:tc>
        <w:tc>
          <w:tcPr>
            <w:tcW w:w="3944" w:type="pct"/>
            <w:hideMark/>
          </w:tcPr>
          <w:p w14:paraId="3B55132C" w14:textId="358DD644"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Procure independent evaluation firm (</w:t>
            </w:r>
            <w:r w:rsidR="0028755D" w:rsidRPr="002656E4">
              <w:rPr>
                <w:rFonts w:cstheme="minorHAnsi"/>
                <w:color w:val="000000" w:themeColor="text1"/>
              </w:rPr>
              <w:t>CCY</w:t>
            </w:r>
            <w:r w:rsidRPr="002656E4">
              <w:rPr>
                <w:rFonts w:cstheme="minorHAnsi"/>
                <w:color w:val="000000" w:themeColor="text1"/>
              </w:rPr>
              <w:t>)</w:t>
            </w:r>
          </w:p>
        </w:tc>
      </w:tr>
      <w:tr w:rsidR="00F81D26" w:rsidRPr="00F81D26" w14:paraId="7FEB7EE3" w14:textId="77777777" w:rsidTr="003549E2">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tcPr>
          <w:p w14:paraId="675696FE" w14:textId="736A7372" w:rsidR="00F81D26" w:rsidRPr="002656E4" w:rsidRDefault="00F81D26">
            <w:pPr>
              <w:rPr>
                <w:rFonts w:cstheme="minorHAnsi"/>
                <w:color w:val="FFFFFF" w:themeColor="background1"/>
              </w:rPr>
            </w:pPr>
            <w:r w:rsidRPr="002656E4">
              <w:rPr>
                <w:rFonts w:cstheme="minorHAnsi"/>
                <w:color w:val="FFFFFF" w:themeColor="background1"/>
              </w:rPr>
              <w:t>INCEPTION PHASE FOR EVALUATION</w:t>
            </w:r>
          </w:p>
        </w:tc>
      </w:tr>
      <w:tr w:rsidR="00F81D26" w:rsidRPr="00F81D26" w14:paraId="55A8E98C" w14:textId="77777777" w:rsidTr="00747EC4">
        <w:trPr>
          <w:trHeight w:val="269"/>
        </w:trPr>
        <w:tc>
          <w:tcPr>
            <w:cnfStyle w:val="001000000000" w:firstRow="0" w:lastRow="0" w:firstColumn="1" w:lastColumn="0" w:oddVBand="0" w:evenVBand="0" w:oddHBand="0" w:evenHBand="0" w:firstRowFirstColumn="0" w:firstRowLastColumn="0" w:lastRowFirstColumn="0" w:lastRowLastColumn="0"/>
            <w:tcW w:w="1056" w:type="pct"/>
            <w:vMerge w:val="restart"/>
            <w:shd w:val="clear" w:color="auto" w:fill="BADB7D" w:themeFill="accent2" w:themeFillTint="99"/>
            <w:hideMark/>
          </w:tcPr>
          <w:p w14:paraId="086FCAE5" w14:textId="23565082" w:rsidR="00F81D26" w:rsidRPr="002656E4" w:rsidRDefault="00121A9F">
            <w:pPr>
              <w:rPr>
                <w:rFonts w:cstheme="minorHAnsi"/>
                <w:color w:val="FFFFFF" w:themeColor="background1"/>
              </w:rPr>
            </w:pPr>
            <w:r>
              <w:rPr>
                <w:rFonts w:cstheme="minorHAnsi"/>
                <w:color w:val="FFFFFF" w:themeColor="background1"/>
              </w:rPr>
              <w:lastRenderedPageBreak/>
              <w:t>December</w:t>
            </w:r>
            <w:r w:rsidR="00F81D26" w:rsidRPr="002656E4">
              <w:rPr>
                <w:rFonts w:cstheme="minorHAnsi"/>
                <w:color w:val="FFFFFF" w:themeColor="background1"/>
              </w:rPr>
              <w:t xml:space="preserve"> 202</w:t>
            </w:r>
            <w:r w:rsidR="00540B4F" w:rsidRPr="002656E4">
              <w:rPr>
                <w:rFonts w:cstheme="minorHAnsi"/>
                <w:color w:val="FFFFFF" w:themeColor="background1"/>
              </w:rPr>
              <w:t>3</w:t>
            </w:r>
          </w:p>
        </w:tc>
        <w:tc>
          <w:tcPr>
            <w:tcW w:w="3944" w:type="pct"/>
            <w:hideMark/>
          </w:tcPr>
          <w:p w14:paraId="43C7738E" w14:textId="51F70CD4"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Desk review of key project documents (evaluation team)</w:t>
            </w:r>
          </w:p>
        </w:tc>
      </w:tr>
      <w:tr w:rsidR="00747EC4" w:rsidRPr="00F81D26" w14:paraId="575EA0C5"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hideMark/>
          </w:tcPr>
          <w:p w14:paraId="4C148D54" w14:textId="77777777" w:rsidR="00F81D26" w:rsidRPr="002656E4" w:rsidRDefault="00F81D26">
            <w:pPr>
              <w:rPr>
                <w:rFonts w:cstheme="minorHAnsi"/>
                <w:color w:val="FFFFFF" w:themeColor="background1"/>
              </w:rPr>
            </w:pPr>
          </w:p>
        </w:tc>
        <w:tc>
          <w:tcPr>
            <w:tcW w:w="3944" w:type="pct"/>
            <w:hideMark/>
          </w:tcPr>
          <w:p w14:paraId="4B7EB7D1" w14:textId="479A976F"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Inception mission (evaluation team and </w:t>
            </w:r>
            <w:r w:rsidR="00A13EA9" w:rsidRPr="002656E4">
              <w:rPr>
                <w:rFonts w:cstheme="minorHAnsi"/>
                <w:color w:val="000000" w:themeColor="text1"/>
              </w:rPr>
              <w:t>CCY</w:t>
            </w:r>
            <w:r w:rsidRPr="002656E4">
              <w:rPr>
                <w:rFonts w:cstheme="minorHAnsi"/>
                <w:color w:val="000000" w:themeColor="text1"/>
              </w:rPr>
              <w:t>)</w:t>
            </w:r>
          </w:p>
        </w:tc>
      </w:tr>
      <w:tr w:rsidR="00F81D26" w:rsidRPr="00F81D26" w14:paraId="19028D36"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hideMark/>
          </w:tcPr>
          <w:p w14:paraId="644A8938" w14:textId="77777777" w:rsidR="00F81D26" w:rsidRPr="002656E4" w:rsidRDefault="00F81D26">
            <w:pPr>
              <w:rPr>
                <w:rFonts w:cstheme="minorHAnsi"/>
                <w:color w:val="FFFFFF" w:themeColor="background1"/>
              </w:rPr>
            </w:pPr>
          </w:p>
        </w:tc>
        <w:tc>
          <w:tcPr>
            <w:tcW w:w="3944" w:type="pct"/>
            <w:hideMark/>
          </w:tcPr>
          <w:p w14:paraId="1A7F1984" w14:textId="77777777"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Prepare Inception Report including quantitative and qualitative data collection tools (evaluation team)</w:t>
            </w:r>
          </w:p>
        </w:tc>
      </w:tr>
      <w:tr w:rsidR="00F81D26" w:rsidRPr="00F81D26" w14:paraId="7651340E" w14:textId="77777777" w:rsidTr="003549E2">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noWrap/>
            <w:hideMark/>
          </w:tcPr>
          <w:p w14:paraId="6702ED29" w14:textId="77777777" w:rsidR="00F81D26" w:rsidRPr="002656E4" w:rsidRDefault="00F81D26">
            <w:pPr>
              <w:rPr>
                <w:rFonts w:cstheme="minorHAnsi"/>
                <w:color w:val="FFFFFF" w:themeColor="background1"/>
              </w:rPr>
            </w:pPr>
            <w:r w:rsidRPr="002656E4">
              <w:rPr>
                <w:rFonts w:cstheme="minorHAnsi"/>
                <w:color w:val="FFFFFF" w:themeColor="background1"/>
              </w:rPr>
              <w:t>FINAL EVALUATION</w:t>
            </w:r>
          </w:p>
        </w:tc>
      </w:tr>
      <w:tr w:rsidR="00F81D26" w:rsidRPr="00F81D26" w14:paraId="3EEFFEEB"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val="restart"/>
            <w:shd w:val="clear" w:color="auto" w:fill="BADB7D" w:themeFill="accent2" w:themeFillTint="99"/>
            <w:hideMark/>
          </w:tcPr>
          <w:p w14:paraId="2446E816" w14:textId="603C072F" w:rsidR="00F81D26" w:rsidRPr="002656E4" w:rsidRDefault="00F81D26">
            <w:pPr>
              <w:rPr>
                <w:rFonts w:cstheme="minorHAnsi"/>
                <w:color w:val="FFFFFF" w:themeColor="background1"/>
              </w:rPr>
            </w:pPr>
            <w:r w:rsidRPr="002656E4">
              <w:rPr>
                <w:rFonts w:cstheme="minorHAnsi"/>
                <w:color w:val="FFFFFF" w:themeColor="background1"/>
              </w:rPr>
              <w:t xml:space="preserve">From </w:t>
            </w:r>
            <w:r w:rsidR="00121A9F">
              <w:rPr>
                <w:rFonts w:cstheme="minorHAnsi"/>
                <w:color w:val="FFFFFF" w:themeColor="background1"/>
              </w:rPr>
              <w:t>December</w:t>
            </w:r>
            <w:r w:rsidRPr="002656E4">
              <w:rPr>
                <w:rFonts w:cstheme="minorHAnsi"/>
                <w:color w:val="FFFFFF" w:themeColor="background1"/>
              </w:rPr>
              <w:t xml:space="preserve"> </w:t>
            </w:r>
            <w:r w:rsidR="002B3154" w:rsidRPr="002656E4">
              <w:rPr>
                <w:rFonts w:cstheme="minorHAnsi"/>
                <w:color w:val="FFFFFF" w:themeColor="background1"/>
              </w:rPr>
              <w:t xml:space="preserve">2023 </w:t>
            </w:r>
            <w:r w:rsidRPr="002656E4">
              <w:rPr>
                <w:rFonts w:cstheme="minorHAnsi"/>
                <w:color w:val="FFFFFF" w:themeColor="background1"/>
              </w:rPr>
              <w:t xml:space="preserve">to </w:t>
            </w:r>
            <w:r w:rsidR="005A5C0D">
              <w:rPr>
                <w:rFonts w:cstheme="minorHAnsi"/>
                <w:color w:val="FFFFFF" w:themeColor="background1"/>
              </w:rPr>
              <w:t>February</w:t>
            </w:r>
            <w:r w:rsidRPr="002656E4">
              <w:rPr>
                <w:rFonts w:cstheme="minorHAnsi"/>
                <w:color w:val="FFFFFF" w:themeColor="background1"/>
              </w:rPr>
              <w:t xml:space="preserve"> 202</w:t>
            </w:r>
            <w:r w:rsidR="002B3154" w:rsidRPr="002656E4">
              <w:rPr>
                <w:rFonts w:cstheme="minorHAnsi"/>
                <w:color w:val="FFFFFF" w:themeColor="background1"/>
              </w:rPr>
              <w:t>4</w:t>
            </w:r>
          </w:p>
        </w:tc>
        <w:tc>
          <w:tcPr>
            <w:tcW w:w="3944" w:type="pct"/>
            <w:hideMark/>
          </w:tcPr>
          <w:p w14:paraId="4F425627" w14:textId="77777777"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Inception: Update to original Inception Report as required, review of desk documents (evaluation team)</w:t>
            </w:r>
          </w:p>
        </w:tc>
      </w:tr>
      <w:tr w:rsidR="00F81D26" w:rsidRPr="00F81D26" w14:paraId="3A7436EB"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640F78C2" w14:textId="77777777" w:rsidR="00F81D26" w:rsidRPr="002656E4" w:rsidRDefault="00F81D26">
            <w:pPr>
              <w:rPr>
                <w:rFonts w:cstheme="minorHAnsi"/>
                <w:color w:val="FFFFFF" w:themeColor="background1"/>
              </w:rPr>
            </w:pPr>
          </w:p>
        </w:tc>
        <w:tc>
          <w:tcPr>
            <w:tcW w:w="3944" w:type="pct"/>
          </w:tcPr>
          <w:p w14:paraId="4098A163" w14:textId="77777777"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Data collection and analysis (evaluation team)</w:t>
            </w:r>
          </w:p>
        </w:tc>
      </w:tr>
      <w:tr w:rsidR="005062DF" w:rsidRPr="00F81D26" w14:paraId="238FEE5E"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2A5963D1" w14:textId="77777777" w:rsidR="005062DF" w:rsidRPr="002656E4" w:rsidRDefault="005062DF">
            <w:pPr>
              <w:rPr>
                <w:rFonts w:cstheme="minorHAnsi"/>
                <w:color w:val="FFFFFF" w:themeColor="background1"/>
              </w:rPr>
            </w:pPr>
          </w:p>
        </w:tc>
        <w:tc>
          <w:tcPr>
            <w:tcW w:w="3944" w:type="pct"/>
          </w:tcPr>
          <w:p w14:paraId="425720BE" w14:textId="5EBEFF10" w:rsidR="005062DF" w:rsidRPr="002656E4" w:rsidRDefault="005062DF">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Present the preliminary findings</w:t>
            </w:r>
          </w:p>
        </w:tc>
      </w:tr>
      <w:tr w:rsidR="00F81D26" w:rsidRPr="00F81D26" w14:paraId="107B5700"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176BBB0D" w14:textId="77777777" w:rsidR="00F81D26" w:rsidRPr="002656E4" w:rsidRDefault="00F81D26">
            <w:pPr>
              <w:rPr>
                <w:rFonts w:cstheme="minorHAnsi"/>
                <w:color w:val="FFFFFF" w:themeColor="background1"/>
              </w:rPr>
            </w:pPr>
          </w:p>
        </w:tc>
        <w:tc>
          <w:tcPr>
            <w:tcW w:w="3944" w:type="pct"/>
            <w:hideMark/>
          </w:tcPr>
          <w:p w14:paraId="1AF3A7DC" w14:textId="1E266382"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Draft and finalize final Evaluation Report (evaluation team with inputs from </w:t>
            </w:r>
            <w:r w:rsidR="005708AC" w:rsidRPr="002656E4">
              <w:rPr>
                <w:rFonts w:cstheme="minorHAnsi"/>
                <w:color w:val="000000" w:themeColor="text1"/>
              </w:rPr>
              <w:t xml:space="preserve">CCY evaluation </w:t>
            </w:r>
            <w:r w:rsidR="00F72D22">
              <w:rPr>
                <w:rFonts w:cstheme="minorHAnsi"/>
                <w:color w:val="000000" w:themeColor="text1"/>
              </w:rPr>
              <w:t>committee</w:t>
            </w:r>
            <w:r w:rsidRPr="002656E4">
              <w:rPr>
                <w:rFonts w:cstheme="minorHAnsi"/>
                <w:color w:val="000000" w:themeColor="text1"/>
              </w:rPr>
              <w:t>)</w:t>
            </w:r>
          </w:p>
        </w:tc>
      </w:tr>
      <w:tr w:rsidR="00747EC4" w:rsidRPr="00F81D26" w14:paraId="1C8A1D38"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66C557B1" w14:textId="77777777" w:rsidR="00F81D26" w:rsidRPr="002656E4" w:rsidRDefault="00F81D26">
            <w:pPr>
              <w:rPr>
                <w:rFonts w:cstheme="minorHAnsi"/>
                <w:color w:val="FFFFFF" w:themeColor="background1"/>
              </w:rPr>
            </w:pPr>
          </w:p>
        </w:tc>
        <w:tc>
          <w:tcPr>
            <w:tcW w:w="3944" w:type="pct"/>
            <w:hideMark/>
          </w:tcPr>
          <w:p w14:paraId="3BC20016" w14:textId="57F2A3EF"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Disseminate final evaluation </w:t>
            </w:r>
            <w:r w:rsidR="00F72D22">
              <w:rPr>
                <w:rFonts w:cstheme="minorHAnsi"/>
                <w:color w:val="000000" w:themeColor="text1"/>
              </w:rPr>
              <w:t>findings</w:t>
            </w:r>
            <w:r w:rsidRPr="002656E4">
              <w:rPr>
                <w:rFonts w:cstheme="minorHAnsi"/>
                <w:color w:val="000000" w:themeColor="text1"/>
              </w:rPr>
              <w:t xml:space="preserve"> to </w:t>
            </w:r>
            <w:r w:rsidR="00C258C9" w:rsidRPr="002656E4">
              <w:rPr>
                <w:rFonts w:cstheme="minorHAnsi"/>
                <w:color w:val="000000" w:themeColor="text1"/>
              </w:rPr>
              <w:t>internal stakeholders</w:t>
            </w:r>
          </w:p>
        </w:tc>
      </w:tr>
      <w:tr w:rsidR="00C258C9" w:rsidRPr="00F81D26" w14:paraId="10B75636"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77D0588D" w14:textId="77777777" w:rsidR="00C258C9" w:rsidRPr="002656E4" w:rsidRDefault="00C258C9">
            <w:pPr>
              <w:rPr>
                <w:rFonts w:cstheme="minorHAnsi"/>
                <w:color w:val="FFFFFF" w:themeColor="background1"/>
              </w:rPr>
            </w:pPr>
          </w:p>
        </w:tc>
        <w:tc>
          <w:tcPr>
            <w:tcW w:w="3944" w:type="pct"/>
          </w:tcPr>
          <w:p w14:paraId="0EE20A71" w14:textId="60029E12" w:rsidR="00C258C9" w:rsidRPr="002656E4" w:rsidRDefault="00C258C9">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Disseminate final evaluation </w:t>
            </w:r>
            <w:r w:rsidR="00F72D22">
              <w:rPr>
                <w:rFonts w:cstheme="minorHAnsi"/>
                <w:color w:val="000000" w:themeColor="text1"/>
              </w:rPr>
              <w:t>findings</w:t>
            </w:r>
            <w:r w:rsidRPr="002656E4">
              <w:rPr>
                <w:rFonts w:cstheme="minorHAnsi"/>
                <w:color w:val="000000" w:themeColor="text1"/>
              </w:rPr>
              <w:t xml:space="preserve"> to external stakeholders</w:t>
            </w:r>
          </w:p>
        </w:tc>
      </w:tr>
      <w:tr w:rsidR="00F81D26" w:rsidRPr="00F81D26" w14:paraId="01B55999" w14:textId="77777777" w:rsidTr="00747EC4">
        <w:trPr>
          <w:trHeight w:val="297"/>
        </w:trPr>
        <w:tc>
          <w:tcPr>
            <w:cnfStyle w:val="001000000000" w:firstRow="0" w:lastRow="0" w:firstColumn="1" w:lastColumn="0" w:oddVBand="0" w:evenVBand="0" w:oddHBand="0" w:evenHBand="0" w:firstRowFirstColumn="0" w:firstRowLastColumn="0" w:lastRowFirstColumn="0" w:lastRowLastColumn="0"/>
            <w:tcW w:w="1056" w:type="pct"/>
            <w:vMerge/>
            <w:shd w:val="clear" w:color="auto" w:fill="BADB7D" w:themeFill="accent2" w:themeFillTint="99"/>
          </w:tcPr>
          <w:p w14:paraId="798F9CEC" w14:textId="77777777" w:rsidR="00F81D26" w:rsidRPr="002656E4" w:rsidRDefault="00F81D26">
            <w:pPr>
              <w:rPr>
                <w:rFonts w:cstheme="minorHAnsi"/>
                <w:color w:val="FFFFFF" w:themeColor="background1"/>
              </w:rPr>
            </w:pPr>
          </w:p>
        </w:tc>
        <w:tc>
          <w:tcPr>
            <w:tcW w:w="3944" w:type="pct"/>
            <w:hideMark/>
          </w:tcPr>
          <w:p w14:paraId="1583F0B0" w14:textId="493BD8F5" w:rsidR="00F81D26" w:rsidRPr="002656E4" w:rsidRDefault="00F81D2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Prepare </w:t>
            </w:r>
            <w:r w:rsidR="00776574" w:rsidRPr="002656E4">
              <w:rPr>
                <w:rFonts w:cstheme="minorHAnsi"/>
                <w:color w:val="000000" w:themeColor="text1"/>
              </w:rPr>
              <w:t>CCY Consortium Executive</w:t>
            </w:r>
            <w:r w:rsidRPr="002656E4">
              <w:rPr>
                <w:rFonts w:cstheme="minorHAnsi"/>
                <w:color w:val="000000" w:themeColor="text1"/>
              </w:rPr>
              <w:t xml:space="preserve"> </w:t>
            </w:r>
            <w:r w:rsidR="00BB0C70">
              <w:rPr>
                <w:rFonts w:cstheme="minorHAnsi"/>
                <w:color w:val="000000" w:themeColor="text1"/>
              </w:rPr>
              <w:t>Committee response</w:t>
            </w:r>
            <w:r w:rsidRPr="002656E4">
              <w:rPr>
                <w:rFonts w:cstheme="minorHAnsi"/>
                <w:color w:val="000000" w:themeColor="text1"/>
              </w:rPr>
              <w:t xml:space="preserve"> </w:t>
            </w:r>
            <w:r w:rsidR="00776574" w:rsidRPr="002656E4">
              <w:rPr>
                <w:rFonts w:cstheme="minorHAnsi"/>
                <w:color w:val="000000" w:themeColor="text1"/>
              </w:rPr>
              <w:t xml:space="preserve">on the recommendations </w:t>
            </w:r>
            <w:r w:rsidRPr="002656E4">
              <w:rPr>
                <w:rFonts w:cstheme="minorHAnsi"/>
                <w:color w:val="000000" w:themeColor="text1"/>
              </w:rPr>
              <w:t>(</w:t>
            </w:r>
            <w:r w:rsidR="00776574" w:rsidRPr="002656E4">
              <w:rPr>
                <w:rFonts w:cstheme="minorHAnsi"/>
                <w:color w:val="000000" w:themeColor="text1"/>
              </w:rPr>
              <w:t>CCY</w:t>
            </w:r>
            <w:r w:rsidRPr="002656E4">
              <w:rPr>
                <w:rFonts w:cstheme="minorHAnsi"/>
                <w:color w:val="000000" w:themeColor="text1"/>
              </w:rPr>
              <w:t>)</w:t>
            </w:r>
          </w:p>
        </w:tc>
      </w:tr>
    </w:tbl>
    <w:p w14:paraId="36CD24F8" w14:textId="77777777" w:rsidR="00872241" w:rsidRDefault="00872241" w:rsidP="00FD3BE8"/>
    <w:p w14:paraId="02EF8796" w14:textId="77777777" w:rsidR="00872241" w:rsidRPr="00872241" w:rsidRDefault="00872241" w:rsidP="00872241">
      <w:pPr>
        <w:pStyle w:val="Heading2"/>
        <w:jc w:val="both"/>
        <w:rPr>
          <w:rFonts w:cstheme="minorHAnsi"/>
          <w:sz w:val="22"/>
          <w:szCs w:val="22"/>
        </w:rPr>
      </w:pPr>
      <w:r w:rsidRPr="00872241">
        <w:rPr>
          <w:rFonts w:cstheme="minorHAnsi"/>
          <w:sz w:val="22"/>
          <w:szCs w:val="22"/>
        </w:rPr>
        <w:t>Duration, Timeline, and Payment</w:t>
      </w:r>
    </w:p>
    <w:p w14:paraId="446C4D1A" w14:textId="717D2979" w:rsidR="00C24343" w:rsidRPr="00A532C7" w:rsidRDefault="00872241" w:rsidP="00D80C3A">
      <w:r w:rsidRPr="00872241">
        <w:t xml:space="preserve">The total expected duration to complete the assignment will be no more than </w:t>
      </w:r>
      <w:r>
        <w:t>three</w:t>
      </w:r>
      <w:r w:rsidRPr="00872241">
        <w:t xml:space="preserve"> </w:t>
      </w:r>
      <w:proofErr w:type="spellStart"/>
      <w:proofErr w:type="gramStart"/>
      <w:r w:rsidRPr="00872241">
        <w:t>months.</w:t>
      </w:r>
      <w:r w:rsidR="00444CDC" w:rsidRPr="00A532C7">
        <w:t>The</w:t>
      </w:r>
      <w:proofErr w:type="spellEnd"/>
      <w:proofErr w:type="gramEnd"/>
      <w:r w:rsidR="007C76EB" w:rsidRPr="00A532C7">
        <w:t xml:space="preserve"> timelines are </w:t>
      </w:r>
      <w:r w:rsidR="00F72D22" w:rsidRPr="00A532C7">
        <w:t>subject</w:t>
      </w:r>
      <w:r w:rsidR="007C76EB" w:rsidRPr="00A532C7">
        <w:t xml:space="preserve"> to be revised based on the onboarding of </w:t>
      </w:r>
      <w:r w:rsidR="00F72D22" w:rsidRPr="00A532C7">
        <w:t xml:space="preserve">an </w:t>
      </w:r>
      <w:r w:rsidR="007C76EB" w:rsidRPr="00A532C7">
        <w:t>external evaluator</w:t>
      </w:r>
      <w:r w:rsidR="00444CDC" w:rsidRPr="00A532C7">
        <w:t xml:space="preserve"> and discussion with </w:t>
      </w:r>
      <w:r w:rsidR="00D80C3A">
        <w:t>DRC Yemen -</w:t>
      </w:r>
      <w:r w:rsidR="00444CDC" w:rsidRPr="00A532C7">
        <w:t>CCY</w:t>
      </w:r>
    </w:p>
    <w:p w14:paraId="333FE631" w14:textId="193AE7AC" w:rsidR="00DC0A25" w:rsidRDefault="000413BC" w:rsidP="00060E45">
      <w:pPr>
        <w:pStyle w:val="ListParagraph"/>
        <w:numPr>
          <w:ilvl w:val="0"/>
          <w:numId w:val="18"/>
        </w:numPr>
      </w:pPr>
      <w:r w:rsidRPr="00A532C7">
        <w:t>The payments will be provided in t</w:t>
      </w:r>
      <w:r w:rsidR="00DC0A25">
        <w:t>hree</w:t>
      </w:r>
      <w:r w:rsidRPr="00A532C7">
        <w:t xml:space="preserve"> installments. </w:t>
      </w:r>
      <w:r w:rsidR="00F72D22" w:rsidRPr="00A532C7">
        <w:t>The first</w:t>
      </w:r>
      <w:r w:rsidRPr="00A532C7">
        <w:t xml:space="preserve"> </w:t>
      </w:r>
      <w:r w:rsidR="00DC0A25">
        <w:t>installment</w:t>
      </w:r>
      <w:r w:rsidRPr="00A532C7">
        <w:t xml:space="preserve"> is </w:t>
      </w:r>
      <w:r w:rsidR="00DC0A25">
        <w:t>2</w:t>
      </w:r>
      <w:r w:rsidRPr="00A532C7">
        <w:t xml:space="preserve">0% of the total </w:t>
      </w:r>
      <w:r w:rsidR="008151BF">
        <w:t>bid</w:t>
      </w:r>
      <w:r w:rsidRPr="00A532C7">
        <w:t xml:space="preserve"> to be disbursed after </w:t>
      </w:r>
      <w:r w:rsidR="00DC0A25">
        <w:t>submission of acceptance of</w:t>
      </w:r>
      <w:r w:rsidRPr="00A532C7">
        <w:t xml:space="preserve"> </w:t>
      </w:r>
      <w:r w:rsidR="00CC7F0D" w:rsidRPr="00A532C7">
        <w:t>inception report</w:t>
      </w:r>
      <w:proofErr w:type="gramStart"/>
      <w:r w:rsidR="00CC7F0D" w:rsidRPr="00A532C7">
        <w:t xml:space="preserve">. </w:t>
      </w:r>
      <w:r w:rsidR="00DC0A25" w:rsidRPr="00A532C7">
        <w:t>.</w:t>
      </w:r>
      <w:proofErr w:type="gramEnd"/>
      <w:r w:rsidR="00DC0A25" w:rsidRPr="00A532C7">
        <w:t xml:space="preserve"> </w:t>
      </w:r>
      <w:r w:rsidR="00DC0A25">
        <w:t xml:space="preserve">In the event that the bidder failed to submit </w:t>
      </w:r>
      <w:proofErr w:type="gramStart"/>
      <w:r w:rsidR="00DC0A25">
        <w:t>acceptable</w:t>
      </w:r>
      <w:proofErr w:type="gramEnd"/>
      <w:r w:rsidR="00DC0A25">
        <w:t xml:space="preserve"> inception </w:t>
      </w:r>
      <w:proofErr w:type="spellStart"/>
      <w:proofErr w:type="gramStart"/>
      <w:r w:rsidR="00DC0A25">
        <w:t>report,DRC</w:t>
      </w:r>
      <w:proofErr w:type="spellEnd"/>
      <w:proofErr w:type="gramEnd"/>
      <w:r w:rsidR="00DC0A25">
        <w:t xml:space="preserve"> at its discretion might decide to terminate the contract and only payment up to Maximum 10% </w:t>
      </w:r>
      <w:r w:rsidR="00840501">
        <w:t>might</w:t>
      </w:r>
      <w:r w:rsidR="00DC0A25">
        <w:t xml:space="preserve"> be paid.</w:t>
      </w:r>
    </w:p>
    <w:p w14:paraId="71AE77E2" w14:textId="77777777" w:rsidR="00DC0A25" w:rsidRDefault="00CC7F0D" w:rsidP="00DC0A25">
      <w:pPr>
        <w:pStyle w:val="ListParagraph"/>
        <w:numPr>
          <w:ilvl w:val="0"/>
          <w:numId w:val="18"/>
        </w:numPr>
        <w:rPr>
          <w:rFonts w:cstheme="minorHAnsi"/>
          <w:color w:val="000000" w:themeColor="text1"/>
        </w:rPr>
      </w:pPr>
      <w:r w:rsidRPr="00A532C7">
        <w:t xml:space="preserve">The second installment is </w:t>
      </w:r>
      <w:r w:rsidR="00DC0A25">
        <w:t xml:space="preserve">30% after </w:t>
      </w:r>
      <w:r w:rsidR="00DC0A25" w:rsidRPr="00060E45">
        <w:rPr>
          <w:rFonts w:cstheme="minorHAnsi"/>
          <w:color w:val="000000" w:themeColor="text1"/>
        </w:rPr>
        <w:t xml:space="preserve">Presenting the preliminary </w:t>
      </w:r>
      <w:proofErr w:type="gramStart"/>
      <w:r w:rsidR="00DC0A25" w:rsidRPr="00060E45">
        <w:rPr>
          <w:rFonts w:cstheme="minorHAnsi"/>
          <w:color w:val="000000" w:themeColor="text1"/>
        </w:rPr>
        <w:t>findings .</w:t>
      </w:r>
      <w:proofErr w:type="gramEnd"/>
    </w:p>
    <w:p w14:paraId="7B67C027" w14:textId="4BD6274C" w:rsidR="00DC0A25" w:rsidRPr="00060E45" w:rsidRDefault="00DC0A25" w:rsidP="00060E45">
      <w:pPr>
        <w:pStyle w:val="ListParagraph"/>
        <w:numPr>
          <w:ilvl w:val="0"/>
          <w:numId w:val="18"/>
        </w:numPr>
        <w:rPr>
          <w:rFonts w:cstheme="minorHAnsi"/>
          <w:color w:val="000000" w:themeColor="text1"/>
        </w:rPr>
      </w:pPr>
      <w:r w:rsidRPr="00060E45">
        <w:rPr>
          <w:rFonts w:cstheme="minorHAnsi"/>
          <w:color w:val="000000" w:themeColor="text1"/>
        </w:rPr>
        <w:t xml:space="preserve">The third and </w:t>
      </w:r>
      <w:proofErr w:type="gramStart"/>
      <w:r w:rsidRPr="00060E45">
        <w:rPr>
          <w:rFonts w:cstheme="minorHAnsi"/>
          <w:color w:val="000000" w:themeColor="text1"/>
        </w:rPr>
        <w:t>final  installment</w:t>
      </w:r>
      <w:proofErr w:type="gramEnd"/>
      <w:r w:rsidRPr="00060E45">
        <w:rPr>
          <w:rFonts w:cstheme="minorHAnsi"/>
          <w:color w:val="000000" w:themeColor="text1"/>
        </w:rPr>
        <w:t xml:space="preserve"> 50% is to be paid after </w:t>
      </w:r>
      <w:proofErr w:type="spellStart"/>
      <w:r w:rsidRPr="00060E45">
        <w:rPr>
          <w:rFonts w:cstheme="minorHAnsi"/>
          <w:color w:val="000000" w:themeColor="text1"/>
        </w:rPr>
        <w:t>submition</w:t>
      </w:r>
      <w:proofErr w:type="spellEnd"/>
      <w:r w:rsidRPr="00060E45">
        <w:rPr>
          <w:rFonts w:cstheme="minorHAnsi"/>
          <w:color w:val="000000" w:themeColor="text1"/>
        </w:rPr>
        <w:t xml:space="preserve"> of </w:t>
      </w:r>
      <w:proofErr w:type="gramStart"/>
      <w:r w:rsidRPr="00060E45">
        <w:rPr>
          <w:rFonts w:cstheme="minorHAnsi"/>
          <w:color w:val="000000" w:themeColor="text1"/>
        </w:rPr>
        <w:t>final</w:t>
      </w:r>
      <w:proofErr w:type="gramEnd"/>
      <w:r w:rsidRPr="00060E45">
        <w:rPr>
          <w:rFonts w:cstheme="minorHAnsi"/>
          <w:color w:val="000000" w:themeColor="text1"/>
        </w:rPr>
        <w:t xml:space="preserve"> accepted report.</w:t>
      </w:r>
    </w:p>
    <w:p w14:paraId="3E64FC7D" w14:textId="1C6D9918" w:rsidR="00844923" w:rsidRPr="00CD3B86" w:rsidRDefault="00844923" w:rsidP="00844923">
      <w:pPr>
        <w:pStyle w:val="Heading2"/>
        <w:jc w:val="both"/>
        <w:rPr>
          <w:rFonts w:cstheme="minorHAnsi"/>
          <w:sz w:val="22"/>
          <w:szCs w:val="22"/>
        </w:rPr>
      </w:pPr>
      <w:r w:rsidRPr="00CD3B86">
        <w:rPr>
          <w:rFonts w:cstheme="minorHAnsi"/>
          <w:sz w:val="22"/>
          <w:szCs w:val="22"/>
        </w:rPr>
        <w:t>SECTION XII</w:t>
      </w:r>
      <w:r w:rsidR="00353C70">
        <w:rPr>
          <w:rFonts w:cstheme="minorHAnsi"/>
          <w:sz w:val="22"/>
          <w:szCs w:val="22"/>
        </w:rPr>
        <w:t>I</w:t>
      </w:r>
      <w:r w:rsidRPr="00CD3B86">
        <w:rPr>
          <w:rFonts w:cstheme="minorHAnsi"/>
          <w:sz w:val="22"/>
          <w:szCs w:val="22"/>
        </w:rPr>
        <w:t xml:space="preserve"> – </w:t>
      </w:r>
      <w:r w:rsidR="00353C70">
        <w:rPr>
          <w:rFonts w:cstheme="minorHAnsi"/>
          <w:sz w:val="22"/>
          <w:szCs w:val="22"/>
        </w:rPr>
        <w:t>Deliverables</w:t>
      </w:r>
    </w:p>
    <w:p w14:paraId="7039D16A" w14:textId="0602388C" w:rsidR="00291B33" w:rsidRPr="00A532C7" w:rsidRDefault="00353C70" w:rsidP="00353C70">
      <w:pPr>
        <w:pStyle w:val="ListParagraph"/>
        <w:numPr>
          <w:ilvl w:val="0"/>
          <w:numId w:val="19"/>
        </w:numPr>
      </w:pPr>
      <w:r w:rsidRPr="00A532C7">
        <w:t>A</w:t>
      </w:r>
      <w:r w:rsidR="0068321F" w:rsidRPr="00A532C7">
        <w:t xml:space="preserve"> detailed </w:t>
      </w:r>
      <w:r w:rsidRPr="00A532C7">
        <w:t xml:space="preserve">inception report with </w:t>
      </w:r>
      <w:r w:rsidR="00DE4CA2" w:rsidRPr="00A532C7">
        <w:t xml:space="preserve">evaluation questions, </w:t>
      </w:r>
      <w:r w:rsidRPr="00A532C7">
        <w:t>methodology</w:t>
      </w:r>
      <w:r w:rsidR="006E72C8" w:rsidRPr="00A532C7">
        <w:t xml:space="preserve">, </w:t>
      </w:r>
      <w:r w:rsidR="00DE4CA2" w:rsidRPr="00A532C7">
        <w:t xml:space="preserve">link between the evaluation questions and methodology with rationale, </w:t>
      </w:r>
      <w:r w:rsidR="006E72C8" w:rsidRPr="00A532C7">
        <w:t xml:space="preserve">timeline, </w:t>
      </w:r>
      <w:r w:rsidR="00DE4CA2" w:rsidRPr="00A532C7">
        <w:t xml:space="preserve">data collection </w:t>
      </w:r>
      <w:r w:rsidR="00291B33" w:rsidRPr="00A532C7">
        <w:t>methods, analysis methods</w:t>
      </w:r>
      <w:r w:rsidR="00782C99" w:rsidRPr="00A532C7">
        <w:t>/theories</w:t>
      </w:r>
      <w:r w:rsidR="00291B33" w:rsidRPr="00A532C7">
        <w:t xml:space="preserve"> etc.</w:t>
      </w:r>
    </w:p>
    <w:p w14:paraId="473550C3" w14:textId="54C15AB8" w:rsidR="001037F5" w:rsidRPr="00A532C7" w:rsidRDefault="00291B33" w:rsidP="00353C70">
      <w:pPr>
        <w:pStyle w:val="ListParagraph"/>
        <w:numPr>
          <w:ilvl w:val="0"/>
          <w:numId w:val="19"/>
        </w:numPr>
      </w:pPr>
      <w:r w:rsidRPr="00A532C7">
        <w:t xml:space="preserve">A </w:t>
      </w:r>
      <w:r w:rsidR="001037F5" w:rsidRPr="00A532C7">
        <w:t xml:space="preserve">brief of the </w:t>
      </w:r>
      <w:r w:rsidR="00A966BC" w:rsidRPr="00A532C7">
        <w:t xml:space="preserve">preliminary </w:t>
      </w:r>
      <w:r w:rsidR="001037F5" w:rsidRPr="00A532C7">
        <w:t>results and findings to the evaluation committee</w:t>
      </w:r>
    </w:p>
    <w:p w14:paraId="61914D6F" w14:textId="5BFA04A7" w:rsidR="00844923" w:rsidRPr="00A532C7" w:rsidRDefault="001037F5" w:rsidP="00353C70">
      <w:pPr>
        <w:pStyle w:val="ListParagraph"/>
        <w:numPr>
          <w:ilvl w:val="0"/>
          <w:numId w:val="19"/>
        </w:numPr>
      </w:pPr>
      <w:r w:rsidRPr="00A532C7">
        <w:t xml:space="preserve">A </w:t>
      </w:r>
      <w:r w:rsidR="00A30F1B" w:rsidRPr="00A532C7">
        <w:t xml:space="preserve">first </w:t>
      </w:r>
      <w:r w:rsidRPr="00A532C7">
        <w:t xml:space="preserve">draft report </w:t>
      </w:r>
      <w:r w:rsidR="00A30F1B" w:rsidRPr="00A532C7">
        <w:t>comprising the whole picture of the evaluation</w:t>
      </w:r>
      <w:r w:rsidR="006E72C8" w:rsidRPr="00A532C7">
        <w:t xml:space="preserve"> </w:t>
      </w:r>
      <w:r w:rsidR="00A30F1B" w:rsidRPr="00A532C7">
        <w:t>for review</w:t>
      </w:r>
    </w:p>
    <w:p w14:paraId="603E4711" w14:textId="628EDDA7" w:rsidR="00A30F1B" w:rsidRPr="00A532C7" w:rsidRDefault="00A30F1B" w:rsidP="00353C70">
      <w:pPr>
        <w:pStyle w:val="ListParagraph"/>
        <w:numPr>
          <w:ilvl w:val="0"/>
          <w:numId w:val="19"/>
        </w:numPr>
      </w:pPr>
      <w:r w:rsidRPr="00A532C7">
        <w:t>A final presentation to the stakeholders</w:t>
      </w:r>
      <w:r w:rsidR="007D387B" w:rsidRPr="00A532C7">
        <w:t xml:space="preserve"> (CCY </w:t>
      </w:r>
      <w:r w:rsidR="00F42DE5" w:rsidRPr="00A532C7">
        <w:t>partner agencies and donors)</w:t>
      </w:r>
    </w:p>
    <w:p w14:paraId="06D7DC53" w14:textId="43C71B35" w:rsidR="008E4745" w:rsidRDefault="0020626C" w:rsidP="008E4745">
      <w:pPr>
        <w:pStyle w:val="ListParagraph"/>
        <w:numPr>
          <w:ilvl w:val="0"/>
          <w:numId w:val="19"/>
        </w:numPr>
      </w:pPr>
      <w:r w:rsidRPr="00A532C7">
        <w:t>Two</w:t>
      </w:r>
      <w:r w:rsidR="00A966BC" w:rsidRPr="00A532C7">
        <w:t xml:space="preserve"> final </w:t>
      </w:r>
      <w:r w:rsidRPr="00A532C7">
        <w:t>e</w:t>
      </w:r>
      <w:r w:rsidR="00A966BC" w:rsidRPr="00A532C7">
        <w:t>valuation report</w:t>
      </w:r>
      <w:r w:rsidRPr="00A532C7">
        <w:t xml:space="preserve">s (short version, long version) </w:t>
      </w:r>
      <w:r w:rsidR="00A966BC" w:rsidRPr="00A532C7">
        <w:t xml:space="preserve"> </w:t>
      </w:r>
    </w:p>
    <w:p w14:paraId="093B9330" w14:textId="46AB442A" w:rsidR="008E4745" w:rsidRPr="00CD3B86" w:rsidRDefault="008E4745" w:rsidP="008E4745">
      <w:pPr>
        <w:pStyle w:val="Heading2"/>
        <w:jc w:val="both"/>
        <w:rPr>
          <w:rFonts w:cstheme="minorHAnsi"/>
          <w:sz w:val="22"/>
          <w:szCs w:val="22"/>
        </w:rPr>
      </w:pPr>
      <w:r w:rsidRPr="00CD3B86">
        <w:rPr>
          <w:rFonts w:cstheme="minorHAnsi"/>
          <w:sz w:val="22"/>
          <w:szCs w:val="22"/>
        </w:rPr>
        <w:t>SECTION XI</w:t>
      </w:r>
      <w:r>
        <w:rPr>
          <w:rFonts w:cstheme="minorHAnsi"/>
          <w:sz w:val="22"/>
          <w:szCs w:val="22"/>
        </w:rPr>
        <w:t>V</w:t>
      </w:r>
      <w:r w:rsidRPr="00CD3B86">
        <w:rPr>
          <w:rFonts w:cstheme="minorHAnsi"/>
          <w:sz w:val="22"/>
          <w:szCs w:val="22"/>
        </w:rPr>
        <w:t xml:space="preserve"> – </w:t>
      </w:r>
      <w:r>
        <w:rPr>
          <w:rFonts w:cstheme="minorHAnsi"/>
          <w:sz w:val="22"/>
          <w:szCs w:val="22"/>
        </w:rPr>
        <w:t>Terms and conditions</w:t>
      </w:r>
    </w:p>
    <w:p w14:paraId="59343037" w14:textId="2E50D895" w:rsidR="008E4745" w:rsidRDefault="00A66E1E" w:rsidP="008E4745">
      <w:pPr>
        <w:pStyle w:val="ListParagraph"/>
        <w:numPr>
          <w:ilvl w:val="0"/>
          <w:numId w:val="19"/>
        </w:numPr>
      </w:pPr>
      <w:r>
        <w:lastRenderedPageBreak/>
        <w:t xml:space="preserve">The payment installments entirely </w:t>
      </w:r>
      <w:r w:rsidR="00707D09">
        <w:t>depend</w:t>
      </w:r>
      <w:r>
        <w:t xml:space="preserve"> on </w:t>
      </w:r>
      <w:r w:rsidR="00451F98">
        <w:t xml:space="preserve">handing over quality deliverables. If the expected quality is </w:t>
      </w:r>
      <w:r w:rsidR="00707D09">
        <w:t xml:space="preserve">not produced, </w:t>
      </w:r>
      <w:r w:rsidR="00180D82">
        <w:t>then</w:t>
      </w:r>
      <w:r w:rsidR="00707D09">
        <w:t xml:space="preserve"> CCY can terminate the contract with justifications</w:t>
      </w:r>
    </w:p>
    <w:p w14:paraId="3B4B58F9" w14:textId="6600F6CC" w:rsidR="00707D09" w:rsidRDefault="00E87EE7" w:rsidP="008E4745">
      <w:pPr>
        <w:pStyle w:val="ListParagraph"/>
        <w:numPr>
          <w:ilvl w:val="0"/>
          <w:numId w:val="19"/>
        </w:numPr>
      </w:pPr>
      <w:r>
        <w:t xml:space="preserve">The evaluation is expected to </w:t>
      </w:r>
      <w:r w:rsidR="0092136A">
        <w:t>be completed</w:t>
      </w:r>
      <w:r>
        <w:t xml:space="preserve"> within 3 months, however</w:t>
      </w:r>
      <w:r w:rsidR="0092136A">
        <w:t>,</w:t>
      </w:r>
      <w:r>
        <w:t xml:space="preserve"> if the situation requires the evaluator should remain flexible </w:t>
      </w:r>
      <w:r w:rsidR="00ED3AC7">
        <w:t>for</w:t>
      </w:r>
      <w:r>
        <w:t xml:space="preserve"> </w:t>
      </w:r>
      <w:r w:rsidR="00ED3AC7">
        <w:t>short extensions</w:t>
      </w:r>
      <w:r>
        <w:t xml:space="preserve"> </w:t>
      </w:r>
      <w:r w:rsidR="00ED3AC7">
        <w:t xml:space="preserve">to </w:t>
      </w:r>
      <w:r>
        <w:t xml:space="preserve">the timeline to deliver the products. </w:t>
      </w:r>
    </w:p>
    <w:p w14:paraId="056DA978" w14:textId="2B277C5D" w:rsidR="0003779E" w:rsidRDefault="0003779E" w:rsidP="008E4745">
      <w:pPr>
        <w:pStyle w:val="ListParagraph"/>
        <w:numPr>
          <w:ilvl w:val="0"/>
          <w:numId w:val="19"/>
        </w:numPr>
      </w:pPr>
      <w:r>
        <w:t>CCY will not provide any visa, accommodation</w:t>
      </w:r>
      <w:r w:rsidR="000311BD">
        <w:t>,</w:t>
      </w:r>
      <w:r>
        <w:t xml:space="preserve"> </w:t>
      </w:r>
      <w:r w:rsidR="00180D82">
        <w:t xml:space="preserve">or </w:t>
      </w:r>
      <w:r w:rsidR="000311BD">
        <w:t>safety</w:t>
      </w:r>
      <w:r w:rsidR="00180D82">
        <w:t xml:space="preserve"> </w:t>
      </w:r>
      <w:r>
        <w:t>support to the evaluator or to the data collector team</w:t>
      </w:r>
      <w:r w:rsidR="0092136A">
        <w:t xml:space="preserve"> in Yemen</w:t>
      </w:r>
      <w:r>
        <w:t xml:space="preserve">. There </w:t>
      </w:r>
      <w:proofErr w:type="gramStart"/>
      <w:r>
        <w:t>are</w:t>
      </w:r>
      <w:proofErr w:type="gramEnd"/>
      <w:r>
        <w:t xml:space="preserve"> no payment provision aside from the amount budgeted for the assessment. </w:t>
      </w:r>
    </w:p>
    <w:p w14:paraId="366C775A" w14:textId="3240E741" w:rsidR="00917D6D" w:rsidRPr="00917D6D" w:rsidRDefault="00917D6D" w:rsidP="00917D6D">
      <w:pPr>
        <w:pStyle w:val="Heading2"/>
        <w:jc w:val="both"/>
        <w:rPr>
          <w:rFonts w:cstheme="minorHAnsi"/>
          <w:sz w:val="22"/>
          <w:szCs w:val="22"/>
        </w:rPr>
      </w:pPr>
      <w:r w:rsidRPr="00917D6D">
        <w:rPr>
          <w:rFonts w:cstheme="minorHAnsi"/>
          <w:sz w:val="22"/>
          <w:szCs w:val="22"/>
        </w:rPr>
        <w:t>SECTION XV-</w:t>
      </w:r>
      <w:r>
        <w:rPr>
          <w:rFonts w:cstheme="minorHAnsi"/>
          <w:sz w:val="22"/>
          <w:szCs w:val="22"/>
        </w:rPr>
        <w:t xml:space="preserve">BIDS </w:t>
      </w:r>
      <w:r w:rsidRPr="00917D6D">
        <w:rPr>
          <w:rFonts w:cstheme="minorHAnsi"/>
          <w:sz w:val="22"/>
          <w:szCs w:val="22"/>
        </w:rPr>
        <w:t>Technical Evaluation</w:t>
      </w:r>
      <w:r>
        <w:rPr>
          <w:rFonts w:cstheme="minorHAnsi"/>
          <w:sz w:val="22"/>
          <w:szCs w:val="22"/>
        </w:rPr>
        <w:t xml:space="preserve"> cRITERIA </w:t>
      </w:r>
    </w:p>
    <w:tbl>
      <w:tblPr>
        <w:tblStyle w:val="TableGrid"/>
        <w:tblW w:w="5181" w:type="pct"/>
        <w:tblLook w:val="04A0" w:firstRow="1" w:lastRow="0" w:firstColumn="1" w:lastColumn="0" w:noHBand="0" w:noVBand="1"/>
      </w:tblPr>
      <w:tblGrid>
        <w:gridCol w:w="996"/>
        <w:gridCol w:w="2759"/>
        <w:gridCol w:w="2172"/>
        <w:gridCol w:w="1087"/>
        <w:gridCol w:w="2674"/>
      </w:tblGrid>
      <w:tr w:rsidR="00917D6D" w14:paraId="4830BD01" w14:textId="77777777" w:rsidTr="008151BF">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93D07C" w:themeFill="accent1" w:themeFillTint="99"/>
            <w:hideMark/>
          </w:tcPr>
          <w:p w14:paraId="4D570917" w14:textId="77777777" w:rsidR="00917D6D" w:rsidRPr="00875592" w:rsidRDefault="00917D6D" w:rsidP="00A0337C">
            <w:pPr>
              <w:rPr>
                <w:b/>
                <w:sz w:val="20"/>
                <w:szCs w:val="20"/>
              </w:rPr>
            </w:pPr>
            <w:r w:rsidRPr="00875592">
              <w:rPr>
                <w:b/>
                <w:sz w:val="20"/>
                <w:szCs w:val="20"/>
              </w:rPr>
              <w:t>Technical criteria #</w:t>
            </w:r>
          </w:p>
        </w:tc>
        <w:tc>
          <w:tcPr>
            <w:tcW w:w="1424" w:type="pct"/>
            <w:tcBorders>
              <w:top w:val="single" w:sz="4" w:space="0" w:color="auto"/>
              <w:left w:val="single" w:sz="4" w:space="0" w:color="auto"/>
              <w:bottom w:val="single" w:sz="4" w:space="0" w:color="auto"/>
              <w:right w:val="single" w:sz="4" w:space="0" w:color="auto"/>
            </w:tcBorders>
            <w:shd w:val="clear" w:color="auto" w:fill="93D07C" w:themeFill="accent1" w:themeFillTint="99"/>
            <w:hideMark/>
          </w:tcPr>
          <w:p w14:paraId="1F048522" w14:textId="77777777" w:rsidR="00917D6D" w:rsidRPr="00875592" w:rsidRDefault="00917D6D" w:rsidP="00A0337C">
            <w:pPr>
              <w:rPr>
                <w:b/>
                <w:sz w:val="20"/>
                <w:szCs w:val="20"/>
              </w:rPr>
            </w:pPr>
            <w:r w:rsidRPr="00875592">
              <w:rPr>
                <w:b/>
                <w:sz w:val="20"/>
                <w:szCs w:val="20"/>
              </w:rPr>
              <w:t>Technical criteria</w:t>
            </w:r>
          </w:p>
        </w:tc>
        <w:tc>
          <w:tcPr>
            <w:tcW w:w="1121" w:type="pct"/>
            <w:tcBorders>
              <w:top w:val="single" w:sz="4" w:space="0" w:color="auto"/>
              <w:left w:val="single" w:sz="4" w:space="0" w:color="auto"/>
              <w:bottom w:val="single" w:sz="4" w:space="0" w:color="auto"/>
              <w:right w:val="single" w:sz="4" w:space="0" w:color="auto"/>
            </w:tcBorders>
            <w:shd w:val="clear" w:color="auto" w:fill="93D07C" w:themeFill="accent1" w:themeFillTint="99"/>
          </w:tcPr>
          <w:p w14:paraId="0B7431A9" w14:textId="77777777" w:rsidR="00917D6D" w:rsidRPr="00875592" w:rsidRDefault="00917D6D" w:rsidP="00A0337C">
            <w:pPr>
              <w:pStyle w:val="Default"/>
              <w:jc w:val="both"/>
              <w:rPr>
                <w:b/>
                <w:bCs/>
                <w:sz w:val="20"/>
                <w:szCs w:val="20"/>
              </w:rPr>
            </w:pPr>
            <w:r w:rsidRPr="00875592">
              <w:rPr>
                <w:b/>
                <w:bCs/>
                <w:sz w:val="20"/>
                <w:szCs w:val="20"/>
              </w:rPr>
              <w:t xml:space="preserve">Rating </w:t>
            </w:r>
          </w:p>
          <w:p w14:paraId="03A1DEBD" w14:textId="77777777" w:rsidR="00917D6D" w:rsidRPr="00875592" w:rsidRDefault="00917D6D" w:rsidP="00A0337C">
            <w:pPr>
              <w:pStyle w:val="Default"/>
              <w:jc w:val="both"/>
              <w:rPr>
                <w:b/>
              </w:rPr>
            </w:pPr>
          </w:p>
        </w:tc>
        <w:tc>
          <w:tcPr>
            <w:tcW w:w="561" w:type="pct"/>
            <w:tcBorders>
              <w:top w:val="single" w:sz="4" w:space="0" w:color="auto"/>
              <w:left w:val="single" w:sz="4" w:space="0" w:color="auto"/>
              <w:bottom w:val="single" w:sz="4" w:space="0" w:color="auto"/>
              <w:right w:val="single" w:sz="4" w:space="0" w:color="auto"/>
            </w:tcBorders>
            <w:shd w:val="clear" w:color="auto" w:fill="93D07C" w:themeFill="accent1" w:themeFillTint="99"/>
          </w:tcPr>
          <w:p w14:paraId="73EAB0EE" w14:textId="77777777" w:rsidR="00917D6D" w:rsidRPr="00875592" w:rsidRDefault="00917D6D" w:rsidP="00A0337C">
            <w:pPr>
              <w:pStyle w:val="Default"/>
              <w:jc w:val="both"/>
              <w:rPr>
                <w:sz w:val="22"/>
                <w:szCs w:val="22"/>
              </w:rPr>
            </w:pPr>
            <w:r w:rsidRPr="00875592">
              <w:rPr>
                <w:b/>
                <w:bCs/>
                <w:sz w:val="18"/>
                <w:szCs w:val="18"/>
              </w:rPr>
              <w:t xml:space="preserve">TOTAL weighting to be awarded </w:t>
            </w:r>
          </w:p>
          <w:p w14:paraId="0D92841D" w14:textId="77777777" w:rsidR="00917D6D" w:rsidRPr="00875592" w:rsidRDefault="00917D6D" w:rsidP="00A0337C">
            <w:pPr>
              <w:rPr>
                <w:b/>
              </w:rPr>
            </w:pPr>
          </w:p>
        </w:tc>
        <w:tc>
          <w:tcPr>
            <w:tcW w:w="1380" w:type="pct"/>
            <w:tcBorders>
              <w:top w:val="single" w:sz="4" w:space="0" w:color="auto"/>
              <w:left w:val="single" w:sz="4" w:space="0" w:color="auto"/>
              <w:bottom w:val="single" w:sz="4" w:space="0" w:color="auto"/>
              <w:right w:val="single" w:sz="4" w:space="0" w:color="auto"/>
            </w:tcBorders>
            <w:shd w:val="clear" w:color="auto" w:fill="93D07C" w:themeFill="accent1" w:themeFillTint="99"/>
          </w:tcPr>
          <w:p w14:paraId="48E30482" w14:textId="77777777" w:rsidR="00917D6D" w:rsidRPr="00875592" w:rsidRDefault="00917D6D" w:rsidP="00A0337C">
            <w:pPr>
              <w:pStyle w:val="Default"/>
              <w:jc w:val="both"/>
              <w:rPr>
                <w:b/>
                <w:bCs/>
                <w:sz w:val="20"/>
                <w:szCs w:val="20"/>
              </w:rPr>
            </w:pPr>
            <w:r w:rsidRPr="00875592">
              <w:rPr>
                <w:b/>
                <w:bCs/>
                <w:sz w:val="18"/>
                <w:szCs w:val="18"/>
              </w:rPr>
              <w:t>RATING SCORES</w:t>
            </w:r>
          </w:p>
        </w:tc>
      </w:tr>
      <w:tr w:rsidR="00917D6D" w14:paraId="75BCA209"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10CF97AC" w14:textId="77777777" w:rsidR="00917D6D" w:rsidRPr="00875592" w:rsidRDefault="00917D6D" w:rsidP="00A0337C">
            <w:pPr>
              <w:rPr>
                <w:b/>
                <w:szCs w:val="20"/>
              </w:rPr>
            </w:pPr>
            <w:r w:rsidRPr="00875592">
              <w:rPr>
                <w:b/>
              </w:rPr>
              <w:t>1</w:t>
            </w:r>
          </w:p>
        </w:tc>
        <w:tc>
          <w:tcPr>
            <w:tcW w:w="1424" w:type="pct"/>
            <w:tcBorders>
              <w:top w:val="single" w:sz="4" w:space="0" w:color="auto"/>
              <w:left w:val="single" w:sz="4" w:space="0" w:color="auto"/>
              <w:bottom w:val="single" w:sz="4" w:space="0" w:color="auto"/>
              <w:right w:val="single" w:sz="4" w:space="0" w:color="auto"/>
            </w:tcBorders>
            <w:hideMark/>
          </w:tcPr>
          <w:p w14:paraId="06FA5FD4" w14:textId="77777777" w:rsidR="00917D6D" w:rsidRPr="00875592" w:rsidRDefault="00917D6D" w:rsidP="00A0337C">
            <w:pPr>
              <w:rPr>
                <w:b/>
              </w:rPr>
            </w:pPr>
            <w:r w:rsidRPr="00875592">
              <w:rPr>
                <w:b/>
              </w:rPr>
              <w:t>Bidder qualifications</w:t>
            </w:r>
            <w:r>
              <w:rPr>
                <w:b/>
              </w:rPr>
              <w:t xml:space="preserve"> and experience </w:t>
            </w:r>
          </w:p>
        </w:tc>
        <w:tc>
          <w:tcPr>
            <w:tcW w:w="1121" w:type="pct"/>
            <w:tcBorders>
              <w:top w:val="single" w:sz="4" w:space="0" w:color="auto"/>
              <w:left w:val="single" w:sz="4" w:space="0" w:color="auto"/>
              <w:bottom w:val="single" w:sz="4" w:space="0" w:color="auto"/>
              <w:right w:val="single" w:sz="4" w:space="0" w:color="auto"/>
            </w:tcBorders>
          </w:tcPr>
          <w:p w14:paraId="4E3B0049" w14:textId="77777777" w:rsidR="00917D6D" w:rsidRPr="00875592" w:rsidRDefault="00917D6D" w:rsidP="00A0337C">
            <w:pPr>
              <w:rPr>
                <w:b/>
              </w:rPr>
            </w:pPr>
            <w:r w:rsidRPr="00875592">
              <w:rPr>
                <w:b/>
              </w:rPr>
              <w:t>1-10</w:t>
            </w:r>
          </w:p>
        </w:tc>
        <w:tc>
          <w:tcPr>
            <w:tcW w:w="561" w:type="pct"/>
            <w:tcBorders>
              <w:top w:val="single" w:sz="4" w:space="0" w:color="auto"/>
              <w:left w:val="single" w:sz="4" w:space="0" w:color="auto"/>
              <w:bottom w:val="single" w:sz="4" w:space="0" w:color="auto"/>
              <w:right w:val="single" w:sz="4" w:space="0" w:color="auto"/>
            </w:tcBorders>
          </w:tcPr>
          <w:p w14:paraId="4886DA2B" w14:textId="77777777" w:rsidR="00917D6D" w:rsidRPr="00875592" w:rsidRDefault="00917D6D" w:rsidP="00A0337C">
            <w:pPr>
              <w:rPr>
                <w:b/>
              </w:rPr>
            </w:pPr>
            <w:r>
              <w:rPr>
                <w:b/>
              </w:rPr>
              <w:t>60</w:t>
            </w:r>
            <w:r w:rsidRPr="00875592">
              <w:rPr>
                <w:b/>
              </w:rPr>
              <w:t>%</w:t>
            </w:r>
          </w:p>
        </w:tc>
        <w:tc>
          <w:tcPr>
            <w:tcW w:w="1380" w:type="pct"/>
            <w:tcBorders>
              <w:top w:val="single" w:sz="4" w:space="0" w:color="auto"/>
              <w:left w:val="single" w:sz="4" w:space="0" w:color="auto"/>
              <w:bottom w:val="single" w:sz="4" w:space="0" w:color="auto"/>
              <w:right w:val="single" w:sz="4" w:space="0" w:color="auto"/>
            </w:tcBorders>
          </w:tcPr>
          <w:p w14:paraId="786C81CE" w14:textId="77777777" w:rsidR="00917D6D" w:rsidRPr="00875592" w:rsidRDefault="00917D6D" w:rsidP="00A0337C">
            <w:pPr>
              <w:rPr>
                <w:b/>
              </w:rPr>
            </w:pPr>
          </w:p>
        </w:tc>
      </w:tr>
      <w:tr w:rsidR="00917D6D" w14:paraId="4B976EAB"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60A12A2E" w14:textId="77777777" w:rsidR="00917D6D" w:rsidRPr="00875592" w:rsidRDefault="00917D6D" w:rsidP="00A0337C">
            <w:r w:rsidRPr="00875592">
              <w:t>1.1</w:t>
            </w:r>
          </w:p>
        </w:tc>
        <w:tc>
          <w:tcPr>
            <w:tcW w:w="1424" w:type="pct"/>
            <w:tcBorders>
              <w:top w:val="single" w:sz="4" w:space="0" w:color="auto"/>
              <w:left w:val="single" w:sz="4" w:space="0" w:color="auto"/>
              <w:bottom w:val="single" w:sz="4" w:space="0" w:color="auto"/>
              <w:right w:val="single" w:sz="4" w:space="0" w:color="auto"/>
            </w:tcBorders>
          </w:tcPr>
          <w:p w14:paraId="21DC0ABE" w14:textId="77777777" w:rsidR="00917D6D" w:rsidRPr="00875592" w:rsidRDefault="00917D6D" w:rsidP="00A0337C">
            <w:pPr>
              <w:rPr>
                <w:rFonts w:cs="Calibri"/>
                <w:sz w:val="20"/>
              </w:rPr>
            </w:pPr>
            <w:r w:rsidRPr="00875592">
              <w:rPr>
                <w:rFonts w:cs="Calibri"/>
                <w:sz w:val="20"/>
              </w:rPr>
              <w:t>General capacity of the consultant</w:t>
            </w:r>
          </w:p>
          <w:p w14:paraId="1194E14F" w14:textId="77777777" w:rsidR="00917D6D" w:rsidRPr="00875592" w:rsidRDefault="00917D6D" w:rsidP="00A0337C">
            <w:pPr>
              <w:shd w:val="clear" w:color="auto" w:fill="FFFFFF"/>
              <w:spacing w:before="240"/>
              <w:textAlignment w:val="baseline"/>
              <w:rPr>
                <w:rFonts w:ascii="Calibri" w:hAnsi="Calibri" w:cs="Calibri"/>
                <w:sz w:val="20"/>
              </w:rPr>
            </w:pPr>
            <w:r w:rsidRPr="00875592">
              <w:rPr>
                <w:rFonts w:ascii="Calibri" w:hAnsi="Calibri" w:cs="Calibri"/>
                <w:sz w:val="20"/>
              </w:rPr>
              <w:t>- At least one team member has a bachelor's or master's degree in economics, statistics, social science or a relevant field.</w:t>
            </w:r>
            <w:r w:rsidRPr="00875592">
              <w:rPr>
                <w:rFonts w:cs="Calibri"/>
                <w:sz w:val="20"/>
              </w:rPr>
              <w:t xml:space="preserve"> </w:t>
            </w:r>
          </w:p>
          <w:p w14:paraId="179455B7" w14:textId="77777777" w:rsidR="00917D6D" w:rsidRPr="00875592" w:rsidRDefault="00917D6D" w:rsidP="00A0337C"/>
          <w:p w14:paraId="30A901EE" w14:textId="77777777" w:rsidR="00917D6D" w:rsidRPr="00875592" w:rsidRDefault="00917D6D" w:rsidP="00A0337C"/>
        </w:tc>
        <w:tc>
          <w:tcPr>
            <w:tcW w:w="1121" w:type="pct"/>
            <w:tcBorders>
              <w:top w:val="single" w:sz="4" w:space="0" w:color="auto"/>
              <w:left w:val="single" w:sz="4" w:space="0" w:color="auto"/>
              <w:bottom w:val="single" w:sz="4" w:space="0" w:color="auto"/>
              <w:right w:val="single" w:sz="4" w:space="0" w:color="auto"/>
            </w:tcBorders>
          </w:tcPr>
          <w:p w14:paraId="5EBBE6FE" w14:textId="77777777" w:rsidR="00917D6D" w:rsidRPr="00875592" w:rsidRDefault="00917D6D" w:rsidP="00A0337C">
            <w:pPr>
              <w:ind w:right="-165"/>
              <w:rPr>
                <w:sz w:val="18"/>
                <w:szCs w:val="18"/>
              </w:rPr>
            </w:pPr>
            <w:r w:rsidRPr="00875592">
              <w:rPr>
                <w:sz w:val="18"/>
                <w:szCs w:val="18"/>
              </w:rPr>
              <w:t>10 = Significantly above requirement</w:t>
            </w:r>
          </w:p>
          <w:p w14:paraId="69998ED0" w14:textId="77777777" w:rsidR="00917D6D" w:rsidRPr="00875592" w:rsidRDefault="00917D6D" w:rsidP="00A0337C">
            <w:pPr>
              <w:ind w:right="-165"/>
              <w:rPr>
                <w:sz w:val="18"/>
                <w:szCs w:val="18"/>
              </w:rPr>
            </w:pPr>
            <w:r w:rsidRPr="00875592">
              <w:rPr>
                <w:sz w:val="18"/>
                <w:szCs w:val="18"/>
              </w:rPr>
              <w:t>7 = Slightly above requirement</w:t>
            </w:r>
          </w:p>
          <w:p w14:paraId="4308BB05" w14:textId="77777777" w:rsidR="00917D6D" w:rsidRPr="00875592" w:rsidRDefault="00917D6D" w:rsidP="00A0337C">
            <w:pPr>
              <w:ind w:right="-165"/>
              <w:rPr>
                <w:sz w:val="18"/>
                <w:szCs w:val="18"/>
              </w:rPr>
            </w:pPr>
            <w:r w:rsidRPr="00875592">
              <w:rPr>
                <w:sz w:val="18"/>
                <w:szCs w:val="18"/>
              </w:rPr>
              <w:t>5 = Meets requirement</w:t>
            </w:r>
          </w:p>
          <w:p w14:paraId="40FB9984" w14:textId="77777777" w:rsidR="00917D6D" w:rsidRPr="00875592" w:rsidRDefault="00917D6D" w:rsidP="00A0337C">
            <w:pPr>
              <w:ind w:right="-165"/>
              <w:rPr>
                <w:sz w:val="18"/>
                <w:szCs w:val="18"/>
              </w:rPr>
            </w:pPr>
            <w:r w:rsidRPr="00875592">
              <w:rPr>
                <w:sz w:val="18"/>
                <w:szCs w:val="18"/>
              </w:rPr>
              <w:t>4 = Slightly below requirement</w:t>
            </w:r>
          </w:p>
          <w:p w14:paraId="0F3D299C" w14:textId="77777777" w:rsidR="00917D6D" w:rsidRPr="00875592" w:rsidRDefault="00917D6D" w:rsidP="00A0337C">
            <w:r w:rsidRPr="00875592">
              <w:rPr>
                <w:sz w:val="18"/>
                <w:szCs w:val="18"/>
              </w:rPr>
              <w:t>1 =Does not meet requirement</w:t>
            </w:r>
          </w:p>
        </w:tc>
        <w:tc>
          <w:tcPr>
            <w:tcW w:w="561" w:type="pct"/>
            <w:tcBorders>
              <w:top w:val="single" w:sz="4" w:space="0" w:color="auto"/>
              <w:left w:val="single" w:sz="4" w:space="0" w:color="auto"/>
              <w:bottom w:val="single" w:sz="4" w:space="0" w:color="auto"/>
              <w:right w:val="single" w:sz="4" w:space="0" w:color="auto"/>
            </w:tcBorders>
          </w:tcPr>
          <w:p w14:paraId="3871F22E" w14:textId="77777777" w:rsidR="00917D6D" w:rsidRPr="00875592" w:rsidRDefault="00917D6D" w:rsidP="00A0337C">
            <w:pPr>
              <w:rPr>
                <w:sz w:val="20"/>
                <w:szCs w:val="20"/>
              </w:rPr>
            </w:pPr>
            <w:r w:rsidRPr="00875592">
              <w:rPr>
                <w:sz w:val="20"/>
                <w:szCs w:val="20"/>
              </w:rPr>
              <w:t>10%</w:t>
            </w:r>
          </w:p>
        </w:tc>
        <w:tc>
          <w:tcPr>
            <w:tcW w:w="1380" w:type="pct"/>
            <w:tcBorders>
              <w:top w:val="single" w:sz="4" w:space="0" w:color="auto"/>
              <w:left w:val="single" w:sz="4" w:space="0" w:color="auto"/>
              <w:bottom w:val="single" w:sz="4" w:space="0" w:color="auto"/>
              <w:right w:val="single" w:sz="4" w:space="0" w:color="auto"/>
            </w:tcBorders>
          </w:tcPr>
          <w:p w14:paraId="0664A482" w14:textId="77777777" w:rsidR="00917D6D" w:rsidRPr="00875592" w:rsidRDefault="00917D6D" w:rsidP="00A0337C">
            <w:pPr>
              <w:pStyle w:val="TableParagraph"/>
              <w:spacing w:before="1"/>
              <w:ind w:left="-29" w:right="-14"/>
              <w:rPr>
                <w:sz w:val="20"/>
              </w:rPr>
            </w:pPr>
            <w:r w:rsidRPr="00875592">
              <w:rPr>
                <w:sz w:val="20"/>
              </w:rPr>
              <w:t xml:space="preserve">1= No team member meets the requirement </w:t>
            </w:r>
          </w:p>
          <w:p w14:paraId="5E07C1E0" w14:textId="77777777" w:rsidR="00917D6D" w:rsidRPr="00875592" w:rsidRDefault="00917D6D" w:rsidP="00A0337C">
            <w:pPr>
              <w:pStyle w:val="TableParagraph"/>
              <w:spacing w:before="1"/>
              <w:ind w:left="-29" w:right="-104"/>
              <w:rPr>
                <w:sz w:val="20"/>
              </w:rPr>
            </w:pPr>
            <w:r w:rsidRPr="00875592">
              <w:rPr>
                <w:sz w:val="20"/>
              </w:rPr>
              <w:t xml:space="preserve">4=One Team Members with Diploma Certificate </w:t>
            </w:r>
          </w:p>
          <w:p w14:paraId="6AA5A67C" w14:textId="77777777" w:rsidR="00917D6D" w:rsidRPr="00875592" w:rsidRDefault="00917D6D" w:rsidP="00A0337C">
            <w:pPr>
              <w:pStyle w:val="TableParagraph"/>
              <w:spacing w:before="1"/>
              <w:ind w:left="-29" w:right="-104"/>
              <w:rPr>
                <w:sz w:val="20"/>
              </w:rPr>
            </w:pPr>
            <w:r w:rsidRPr="00875592">
              <w:rPr>
                <w:sz w:val="20"/>
              </w:rPr>
              <w:t xml:space="preserve">5=One Team Members with Bachelor’s degree </w:t>
            </w:r>
          </w:p>
          <w:p w14:paraId="6FF0C367" w14:textId="77777777" w:rsidR="00917D6D" w:rsidRPr="00875592" w:rsidRDefault="00917D6D" w:rsidP="00A0337C">
            <w:pPr>
              <w:pStyle w:val="TableParagraph"/>
              <w:spacing w:before="1"/>
              <w:ind w:left="-29" w:right="-104"/>
              <w:rPr>
                <w:sz w:val="20"/>
              </w:rPr>
            </w:pPr>
            <w:r w:rsidRPr="00875592">
              <w:rPr>
                <w:sz w:val="20"/>
              </w:rPr>
              <w:t xml:space="preserve"> 7= One Team member with Master Degree </w:t>
            </w:r>
          </w:p>
          <w:p w14:paraId="028536E4" w14:textId="77777777" w:rsidR="00917D6D" w:rsidRPr="00875592" w:rsidRDefault="00917D6D" w:rsidP="00A0337C">
            <w:pPr>
              <w:pStyle w:val="TableParagraph"/>
              <w:spacing w:before="1"/>
              <w:ind w:left="-29" w:right="-104"/>
              <w:rPr>
                <w:sz w:val="20"/>
              </w:rPr>
            </w:pPr>
            <w:r w:rsidRPr="00875592">
              <w:rPr>
                <w:sz w:val="20"/>
              </w:rPr>
              <w:t>10=Two Team Member with Bachelors or Master degree</w:t>
            </w:r>
          </w:p>
        </w:tc>
      </w:tr>
      <w:tr w:rsidR="00917D6D" w14:paraId="7873D411"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0B7D658D" w14:textId="77777777" w:rsidR="00917D6D" w:rsidRPr="00875592" w:rsidRDefault="00917D6D" w:rsidP="00A0337C">
            <w:r w:rsidRPr="00875592">
              <w:t>1.2</w:t>
            </w:r>
          </w:p>
        </w:tc>
        <w:tc>
          <w:tcPr>
            <w:tcW w:w="1424" w:type="pct"/>
            <w:tcBorders>
              <w:top w:val="single" w:sz="4" w:space="0" w:color="auto"/>
              <w:left w:val="single" w:sz="4" w:space="0" w:color="auto"/>
              <w:bottom w:val="single" w:sz="4" w:space="0" w:color="auto"/>
              <w:right w:val="single" w:sz="4" w:space="0" w:color="auto"/>
            </w:tcBorders>
          </w:tcPr>
          <w:p w14:paraId="64AD8B04" w14:textId="77777777" w:rsidR="00917D6D" w:rsidRDefault="00917D6D" w:rsidP="00A0337C">
            <w:pPr>
              <w:rPr>
                <w:rFonts w:ascii="Calibri" w:hAnsi="Calibri" w:cs="Calibri"/>
                <w:sz w:val="20"/>
              </w:rPr>
            </w:pPr>
            <w:r w:rsidRPr="00875592">
              <w:rPr>
                <w:rFonts w:cs="Calibri"/>
                <w:sz w:val="20"/>
              </w:rPr>
              <w:t>Previous experience in evaluating</w:t>
            </w:r>
            <w:r w:rsidRPr="00875592">
              <w:rPr>
                <w:rFonts w:ascii="Calibri" w:hAnsi="Calibri" w:cs="Calibri"/>
                <w:sz w:val="20"/>
              </w:rPr>
              <w:t xml:space="preserve"> BHA and ECHO project/</w:t>
            </w:r>
            <w:proofErr w:type="spellStart"/>
            <w:r w:rsidRPr="00875592">
              <w:rPr>
                <w:rFonts w:ascii="Calibri" w:hAnsi="Calibri" w:cs="Calibri"/>
                <w:sz w:val="20"/>
              </w:rPr>
              <w:t>programme</w:t>
            </w:r>
            <w:proofErr w:type="spellEnd"/>
          </w:p>
          <w:p w14:paraId="70BB0C84" w14:textId="77777777" w:rsidR="00917D6D" w:rsidRDefault="00917D6D" w:rsidP="00A0337C">
            <w:pPr>
              <w:pStyle w:val="Default"/>
            </w:pPr>
          </w:p>
          <w:p w14:paraId="52DC0BA7" w14:textId="77777777" w:rsidR="00917D6D" w:rsidRDefault="00917D6D" w:rsidP="00A0337C">
            <w:pPr>
              <w:pStyle w:val="Default"/>
            </w:pPr>
            <w:r>
              <w:t xml:space="preserve"> </w:t>
            </w:r>
          </w:p>
          <w:p w14:paraId="5EB7EE7E" w14:textId="77777777" w:rsidR="00917D6D" w:rsidRPr="00BE3B24" w:rsidRDefault="00917D6D" w:rsidP="00A0337C">
            <w:pPr>
              <w:pStyle w:val="Default"/>
              <w:rPr>
                <w:sz w:val="20"/>
                <w:lang w:val="en-GB"/>
              </w:rPr>
            </w:pPr>
          </w:p>
        </w:tc>
        <w:tc>
          <w:tcPr>
            <w:tcW w:w="1121" w:type="pct"/>
            <w:tcBorders>
              <w:top w:val="single" w:sz="4" w:space="0" w:color="auto"/>
              <w:left w:val="single" w:sz="4" w:space="0" w:color="auto"/>
              <w:bottom w:val="single" w:sz="4" w:space="0" w:color="auto"/>
              <w:right w:val="single" w:sz="4" w:space="0" w:color="auto"/>
            </w:tcBorders>
          </w:tcPr>
          <w:p w14:paraId="51453608" w14:textId="77777777" w:rsidR="00917D6D" w:rsidRPr="00875592" w:rsidRDefault="00917D6D" w:rsidP="00A0337C">
            <w:pPr>
              <w:ind w:right="-165"/>
              <w:rPr>
                <w:sz w:val="18"/>
                <w:szCs w:val="18"/>
              </w:rPr>
            </w:pPr>
            <w:r w:rsidRPr="00875592">
              <w:rPr>
                <w:sz w:val="18"/>
                <w:szCs w:val="18"/>
              </w:rPr>
              <w:t>10 = Significantly above requirement</w:t>
            </w:r>
          </w:p>
          <w:p w14:paraId="6736BE13" w14:textId="77777777" w:rsidR="00917D6D" w:rsidRPr="00875592" w:rsidRDefault="00917D6D" w:rsidP="00A0337C">
            <w:pPr>
              <w:ind w:right="-165"/>
              <w:rPr>
                <w:sz w:val="18"/>
                <w:szCs w:val="18"/>
              </w:rPr>
            </w:pPr>
            <w:r w:rsidRPr="00875592">
              <w:rPr>
                <w:sz w:val="18"/>
                <w:szCs w:val="18"/>
              </w:rPr>
              <w:t>7 = Slightly above requirement</w:t>
            </w:r>
          </w:p>
          <w:p w14:paraId="3A26D1B1" w14:textId="77777777" w:rsidR="00917D6D" w:rsidRPr="00875592" w:rsidRDefault="00917D6D" w:rsidP="00A0337C">
            <w:pPr>
              <w:ind w:right="-165"/>
              <w:rPr>
                <w:sz w:val="18"/>
                <w:szCs w:val="18"/>
              </w:rPr>
            </w:pPr>
            <w:r w:rsidRPr="00875592">
              <w:rPr>
                <w:sz w:val="18"/>
                <w:szCs w:val="18"/>
              </w:rPr>
              <w:t>5 = Meets requirement</w:t>
            </w:r>
          </w:p>
          <w:p w14:paraId="7E4757A0" w14:textId="77777777" w:rsidR="00917D6D" w:rsidRPr="00875592" w:rsidRDefault="00917D6D" w:rsidP="00A0337C">
            <w:pPr>
              <w:ind w:right="-165"/>
              <w:rPr>
                <w:sz w:val="18"/>
                <w:szCs w:val="18"/>
              </w:rPr>
            </w:pPr>
            <w:r w:rsidRPr="00875592">
              <w:rPr>
                <w:sz w:val="18"/>
                <w:szCs w:val="18"/>
              </w:rPr>
              <w:t>4 = Slightly below requirement</w:t>
            </w:r>
          </w:p>
          <w:p w14:paraId="11F99DA6" w14:textId="77777777" w:rsidR="00917D6D" w:rsidRPr="00875592" w:rsidRDefault="00917D6D" w:rsidP="00A0337C">
            <w:pPr>
              <w:rPr>
                <w:lang w:val="en-GB"/>
              </w:rPr>
            </w:pPr>
            <w:r w:rsidRPr="00875592">
              <w:rPr>
                <w:sz w:val="18"/>
                <w:szCs w:val="18"/>
              </w:rPr>
              <w:t>1 =Does not meet requirement</w:t>
            </w:r>
            <w:r w:rsidRPr="00875592">
              <w:rPr>
                <w:lang w:val="en-GB"/>
              </w:rPr>
              <w:t xml:space="preserve"> </w:t>
            </w:r>
          </w:p>
        </w:tc>
        <w:tc>
          <w:tcPr>
            <w:tcW w:w="561" w:type="pct"/>
            <w:tcBorders>
              <w:top w:val="single" w:sz="4" w:space="0" w:color="auto"/>
              <w:left w:val="single" w:sz="4" w:space="0" w:color="auto"/>
              <w:bottom w:val="single" w:sz="4" w:space="0" w:color="auto"/>
              <w:right w:val="single" w:sz="4" w:space="0" w:color="auto"/>
            </w:tcBorders>
          </w:tcPr>
          <w:p w14:paraId="30219AFC" w14:textId="77777777" w:rsidR="00917D6D" w:rsidRPr="00875592" w:rsidRDefault="00917D6D" w:rsidP="00A0337C">
            <w:pPr>
              <w:rPr>
                <w:sz w:val="20"/>
                <w:szCs w:val="20"/>
                <w:lang w:val="en-GB"/>
              </w:rPr>
            </w:pPr>
            <w:r>
              <w:rPr>
                <w:sz w:val="20"/>
                <w:szCs w:val="20"/>
                <w:lang w:val="en-GB"/>
              </w:rPr>
              <w:t>10</w:t>
            </w:r>
            <w:r w:rsidRPr="00875592">
              <w:rPr>
                <w:sz w:val="20"/>
                <w:szCs w:val="20"/>
                <w:lang w:val="en-GB"/>
              </w:rPr>
              <w:t>%</w:t>
            </w:r>
          </w:p>
        </w:tc>
        <w:tc>
          <w:tcPr>
            <w:tcW w:w="1380" w:type="pct"/>
            <w:tcBorders>
              <w:top w:val="single" w:sz="4" w:space="0" w:color="auto"/>
              <w:left w:val="single" w:sz="4" w:space="0" w:color="auto"/>
              <w:bottom w:val="single" w:sz="4" w:space="0" w:color="auto"/>
              <w:right w:val="single" w:sz="4" w:space="0" w:color="auto"/>
            </w:tcBorders>
          </w:tcPr>
          <w:p w14:paraId="1443796F" w14:textId="77777777" w:rsidR="00917D6D" w:rsidRPr="00875592" w:rsidRDefault="00917D6D" w:rsidP="00A0337C">
            <w:pPr>
              <w:ind w:right="-165"/>
              <w:rPr>
                <w:rFonts w:ascii="Calibri" w:hAnsi="Calibri" w:cs="Calibri"/>
                <w:sz w:val="20"/>
              </w:rPr>
            </w:pPr>
            <w:r w:rsidRPr="00875592">
              <w:rPr>
                <w:rFonts w:ascii="Calibri" w:hAnsi="Calibri" w:cs="Calibri"/>
                <w:sz w:val="20"/>
              </w:rPr>
              <w:t>10 = 6 + ECHO and/or BHA projects</w:t>
            </w:r>
          </w:p>
          <w:p w14:paraId="7B966087" w14:textId="77777777" w:rsidR="00917D6D" w:rsidRPr="00875592" w:rsidRDefault="00917D6D" w:rsidP="00A0337C">
            <w:pPr>
              <w:ind w:right="-165"/>
              <w:rPr>
                <w:rFonts w:ascii="Calibri" w:hAnsi="Calibri" w:cs="Calibri"/>
                <w:sz w:val="20"/>
              </w:rPr>
            </w:pPr>
            <w:r w:rsidRPr="00875592">
              <w:rPr>
                <w:rFonts w:ascii="Calibri" w:hAnsi="Calibri" w:cs="Calibri"/>
                <w:sz w:val="20"/>
              </w:rPr>
              <w:t>7 = Five ECHO and/or BHA projects</w:t>
            </w:r>
          </w:p>
          <w:p w14:paraId="530206A4" w14:textId="77777777" w:rsidR="00917D6D" w:rsidRPr="00875592" w:rsidRDefault="00917D6D" w:rsidP="00A0337C">
            <w:pPr>
              <w:ind w:right="-165"/>
              <w:rPr>
                <w:rFonts w:ascii="Calibri" w:hAnsi="Calibri" w:cs="Calibri"/>
                <w:sz w:val="20"/>
              </w:rPr>
            </w:pPr>
            <w:r w:rsidRPr="00875592">
              <w:rPr>
                <w:rFonts w:ascii="Calibri" w:hAnsi="Calibri" w:cs="Calibri"/>
                <w:sz w:val="20"/>
              </w:rPr>
              <w:t>5 = T</w:t>
            </w:r>
            <w:r>
              <w:rPr>
                <w:rFonts w:ascii="Calibri" w:hAnsi="Calibri" w:cs="Calibri"/>
                <w:sz w:val="20"/>
              </w:rPr>
              <w:t>wo to four</w:t>
            </w:r>
            <w:r w:rsidRPr="00875592">
              <w:rPr>
                <w:rFonts w:ascii="Calibri" w:hAnsi="Calibri" w:cs="Calibri"/>
                <w:sz w:val="20"/>
              </w:rPr>
              <w:t xml:space="preserve"> ECHO and/or BHA projects</w:t>
            </w:r>
          </w:p>
          <w:p w14:paraId="0FC59520" w14:textId="77777777" w:rsidR="00917D6D" w:rsidRPr="00875592" w:rsidRDefault="00917D6D" w:rsidP="00A0337C">
            <w:pPr>
              <w:ind w:right="-165"/>
              <w:rPr>
                <w:rFonts w:ascii="Calibri" w:hAnsi="Calibri" w:cs="Calibri"/>
                <w:sz w:val="20"/>
              </w:rPr>
            </w:pPr>
            <w:r w:rsidRPr="00875592">
              <w:rPr>
                <w:rFonts w:ascii="Calibri" w:hAnsi="Calibri" w:cs="Calibri"/>
                <w:sz w:val="20"/>
              </w:rPr>
              <w:t xml:space="preserve">4 = </w:t>
            </w:r>
            <w:r>
              <w:rPr>
                <w:rFonts w:ascii="Calibri" w:hAnsi="Calibri" w:cs="Calibri"/>
                <w:sz w:val="20"/>
              </w:rPr>
              <w:t>One</w:t>
            </w:r>
            <w:r w:rsidRPr="00875592">
              <w:rPr>
                <w:rFonts w:ascii="Calibri" w:hAnsi="Calibri" w:cs="Calibri"/>
                <w:sz w:val="20"/>
              </w:rPr>
              <w:t xml:space="preserve"> ECHO and/or BHA projects</w:t>
            </w:r>
          </w:p>
          <w:p w14:paraId="29F6B468" w14:textId="77777777" w:rsidR="00917D6D" w:rsidRPr="006A38F2" w:rsidRDefault="00917D6D" w:rsidP="00A0337C">
            <w:pPr>
              <w:ind w:right="-14"/>
              <w:rPr>
                <w:highlight w:val="yellow"/>
                <w:lang w:val="en-GB"/>
              </w:rPr>
            </w:pPr>
            <w:r w:rsidRPr="00875592">
              <w:rPr>
                <w:rFonts w:ascii="Calibri" w:hAnsi="Calibri" w:cs="Calibri"/>
                <w:sz w:val="20"/>
              </w:rPr>
              <w:t>1 =Does not have experience</w:t>
            </w:r>
          </w:p>
        </w:tc>
      </w:tr>
      <w:tr w:rsidR="00917D6D" w14:paraId="4792C70E" w14:textId="77777777" w:rsidTr="00F07F6A">
        <w:trPr>
          <w:trHeight w:val="56"/>
        </w:trPr>
        <w:tc>
          <w:tcPr>
            <w:tcW w:w="514" w:type="pct"/>
            <w:tcBorders>
              <w:top w:val="single" w:sz="4" w:space="0" w:color="auto"/>
              <w:left w:val="single" w:sz="4" w:space="0" w:color="auto"/>
              <w:bottom w:val="single" w:sz="4" w:space="0" w:color="auto"/>
              <w:right w:val="single" w:sz="4" w:space="0" w:color="auto"/>
            </w:tcBorders>
            <w:hideMark/>
          </w:tcPr>
          <w:p w14:paraId="0E9B8BA9" w14:textId="77777777" w:rsidR="00917D6D" w:rsidRPr="00875592" w:rsidRDefault="00917D6D" w:rsidP="00A0337C">
            <w:r w:rsidRPr="00875592">
              <w:t>1.3</w:t>
            </w:r>
          </w:p>
        </w:tc>
        <w:tc>
          <w:tcPr>
            <w:tcW w:w="1424" w:type="pct"/>
            <w:tcBorders>
              <w:top w:val="single" w:sz="4" w:space="0" w:color="auto"/>
              <w:left w:val="single" w:sz="4" w:space="0" w:color="auto"/>
              <w:bottom w:val="single" w:sz="4" w:space="0" w:color="auto"/>
              <w:right w:val="single" w:sz="4" w:space="0" w:color="auto"/>
            </w:tcBorders>
            <w:hideMark/>
          </w:tcPr>
          <w:p w14:paraId="00499310" w14:textId="77777777" w:rsidR="00917D6D" w:rsidRDefault="00917D6D" w:rsidP="00A0337C">
            <w:pPr>
              <w:shd w:val="clear" w:color="auto" w:fill="FFFFFF"/>
              <w:spacing w:before="240"/>
              <w:ind w:right="-105"/>
              <w:textAlignment w:val="baseline"/>
              <w:rPr>
                <w:rFonts w:ascii="Calibri" w:hAnsi="Calibri" w:cs="Calibri"/>
                <w:sz w:val="20"/>
              </w:rPr>
            </w:pPr>
            <w:r w:rsidRPr="00875592">
              <w:rPr>
                <w:rFonts w:ascii="Calibri" w:hAnsi="Calibri" w:cs="Calibri"/>
                <w:sz w:val="20"/>
              </w:rPr>
              <w:t>At least one team member has a minimum of 5 years of experience</w:t>
            </w:r>
            <w:r w:rsidRPr="00875592">
              <w:rPr>
                <w:rFonts w:cs="Calibri"/>
                <w:sz w:val="20"/>
              </w:rPr>
              <w:t xml:space="preserve"> </w:t>
            </w:r>
            <w:r w:rsidRPr="00875592">
              <w:rPr>
                <w:rFonts w:ascii="Calibri" w:hAnsi="Calibri" w:cs="Calibri"/>
                <w:sz w:val="20"/>
              </w:rPr>
              <w:t>handling project impact evaluations, thematic research</w:t>
            </w:r>
          </w:p>
          <w:p w14:paraId="219B76ED" w14:textId="77777777" w:rsidR="00917D6D" w:rsidRDefault="00917D6D" w:rsidP="00A0337C">
            <w:pPr>
              <w:pStyle w:val="Default"/>
            </w:pPr>
            <w:r>
              <w:t xml:space="preserve"> </w:t>
            </w:r>
          </w:p>
          <w:p w14:paraId="15534ADF" w14:textId="71DAC3BD" w:rsidR="00917D6D" w:rsidRPr="00875592" w:rsidRDefault="00917D6D" w:rsidP="00F07F6A">
            <w:pPr>
              <w:pStyle w:val="Default"/>
            </w:pPr>
            <w:r w:rsidRPr="00BE3B24">
              <w:rPr>
                <w:color w:val="auto"/>
                <w:sz w:val="20"/>
                <w:szCs w:val="22"/>
              </w:rPr>
              <w:t xml:space="preserve">The lead evaluator should have at least five years of experience in project </w:t>
            </w:r>
            <w:r w:rsidRPr="00875592">
              <w:rPr>
                <w:sz w:val="20"/>
              </w:rPr>
              <w:t xml:space="preserve"> </w:t>
            </w:r>
            <w:r w:rsidRPr="00875592">
              <w:t xml:space="preserve"> </w:t>
            </w:r>
          </w:p>
        </w:tc>
        <w:tc>
          <w:tcPr>
            <w:tcW w:w="1121" w:type="pct"/>
            <w:tcBorders>
              <w:top w:val="single" w:sz="4" w:space="0" w:color="auto"/>
              <w:left w:val="single" w:sz="4" w:space="0" w:color="auto"/>
              <w:bottom w:val="single" w:sz="4" w:space="0" w:color="auto"/>
              <w:right w:val="single" w:sz="4" w:space="0" w:color="auto"/>
            </w:tcBorders>
          </w:tcPr>
          <w:p w14:paraId="376C12FF" w14:textId="77777777" w:rsidR="00917D6D" w:rsidRPr="00875592" w:rsidRDefault="00917D6D" w:rsidP="00A0337C">
            <w:pPr>
              <w:rPr>
                <w:sz w:val="18"/>
                <w:szCs w:val="18"/>
              </w:rPr>
            </w:pPr>
          </w:p>
          <w:p w14:paraId="48218D23" w14:textId="77777777" w:rsidR="00917D6D" w:rsidRPr="00875592" w:rsidRDefault="00917D6D" w:rsidP="00A0337C">
            <w:pPr>
              <w:rPr>
                <w:sz w:val="18"/>
                <w:szCs w:val="18"/>
              </w:rPr>
            </w:pPr>
            <w:r w:rsidRPr="00875592">
              <w:rPr>
                <w:sz w:val="18"/>
                <w:szCs w:val="18"/>
              </w:rPr>
              <w:t>10=Significantly above requirement</w:t>
            </w:r>
          </w:p>
          <w:p w14:paraId="4A306303" w14:textId="77777777" w:rsidR="00917D6D" w:rsidRPr="00875592" w:rsidRDefault="00917D6D" w:rsidP="00A0337C">
            <w:pPr>
              <w:ind w:right="-165"/>
              <w:rPr>
                <w:sz w:val="18"/>
                <w:szCs w:val="18"/>
              </w:rPr>
            </w:pPr>
            <w:r w:rsidRPr="00875592">
              <w:rPr>
                <w:sz w:val="18"/>
                <w:szCs w:val="18"/>
              </w:rPr>
              <w:t>7=Slightly above requirement</w:t>
            </w:r>
          </w:p>
          <w:p w14:paraId="3D534820" w14:textId="77777777" w:rsidR="00917D6D" w:rsidRPr="00875592" w:rsidRDefault="00917D6D" w:rsidP="00A0337C">
            <w:pPr>
              <w:ind w:right="-165"/>
              <w:rPr>
                <w:sz w:val="18"/>
                <w:szCs w:val="18"/>
              </w:rPr>
            </w:pPr>
            <w:r w:rsidRPr="00875592">
              <w:rPr>
                <w:sz w:val="18"/>
                <w:szCs w:val="18"/>
              </w:rPr>
              <w:t>5=</w:t>
            </w:r>
            <w:r w:rsidRPr="00875592">
              <w:rPr>
                <w:b/>
                <w:bCs/>
                <w:color w:val="FF0000"/>
                <w:sz w:val="18"/>
                <w:szCs w:val="18"/>
              </w:rPr>
              <w:t xml:space="preserve"> </w:t>
            </w:r>
            <w:r w:rsidRPr="00875592">
              <w:rPr>
                <w:sz w:val="18"/>
                <w:szCs w:val="18"/>
              </w:rPr>
              <w:t>Meet Requirements</w:t>
            </w:r>
          </w:p>
          <w:p w14:paraId="3F02CBE4" w14:textId="77777777" w:rsidR="00917D6D" w:rsidRPr="00875592" w:rsidRDefault="00917D6D" w:rsidP="00A0337C">
            <w:pPr>
              <w:ind w:right="-165"/>
              <w:rPr>
                <w:sz w:val="18"/>
                <w:szCs w:val="18"/>
              </w:rPr>
            </w:pPr>
            <w:r w:rsidRPr="00875592">
              <w:rPr>
                <w:sz w:val="18"/>
                <w:szCs w:val="18"/>
              </w:rPr>
              <w:t>4=Slightly below requirement</w:t>
            </w:r>
          </w:p>
          <w:p w14:paraId="6954C29E" w14:textId="77777777" w:rsidR="00917D6D" w:rsidRPr="00875592" w:rsidRDefault="00917D6D" w:rsidP="00A0337C">
            <w:pPr>
              <w:ind w:right="-165"/>
              <w:rPr>
                <w:sz w:val="18"/>
                <w:szCs w:val="18"/>
              </w:rPr>
            </w:pPr>
            <w:r w:rsidRPr="00875592">
              <w:rPr>
                <w:sz w:val="18"/>
                <w:szCs w:val="18"/>
              </w:rPr>
              <w:t>1= Doesn’t meet requirement</w:t>
            </w:r>
          </w:p>
          <w:p w14:paraId="73BB0A9A" w14:textId="77777777" w:rsidR="00917D6D" w:rsidRPr="00875592" w:rsidRDefault="00917D6D" w:rsidP="00A0337C"/>
        </w:tc>
        <w:tc>
          <w:tcPr>
            <w:tcW w:w="561" w:type="pct"/>
            <w:tcBorders>
              <w:top w:val="single" w:sz="4" w:space="0" w:color="auto"/>
              <w:left w:val="single" w:sz="4" w:space="0" w:color="auto"/>
              <w:bottom w:val="single" w:sz="4" w:space="0" w:color="auto"/>
              <w:right w:val="single" w:sz="4" w:space="0" w:color="auto"/>
            </w:tcBorders>
          </w:tcPr>
          <w:p w14:paraId="6992A2AA" w14:textId="77777777" w:rsidR="00917D6D" w:rsidRPr="00875592" w:rsidRDefault="00917D6D" w:rsidP="00A0337C">
            <w:pPr>
              <w:rPr>
                <w:sz w:val="20"/>
                <w:szCs w:val="20"/>
              </w:rPr>
            </w:pPr>
          </w:p>
          <w:p w14:paraId="3977432D" w14:textId="77777777" w:rsidR="00917D6D" w:rsidRPr="00875592" w:rsidRDefault="00917D6D" w:rsidP="00A0337C">
            <w:pPr>
              <w:rPr>
                <w:sz w:val="20"/>
                <w:szCs w:val="20"/>
              </w:rPr>
            </w:pPr>
            <w:r w:rsidRPr="00875592">
              <w:rPr>
                <w:sz w:val="20"/>
                <w:szCs w:val="20"/>
              </w:rPr>
              <w:t>10%</w:t>
            </w:r>
          </w:p>
        </w:tc>
        <w:tc>
          <w:tcPr>
            <w:tcW w:w="1380" w:type="pct"/>
            <w:tcBorders>
              <w:top w:val="single" w:sz="4" w:space="0" w:color="auto"/>
              <w:left w:val="single" w:sz="4" w:space="0" w:color="auto"/>
              <w:bottom w:val="single" w:sz="4" w:space="0" w:color="auto"/>
              <w:right w:val="single" w:sz="4" w:space="0" w:color="auto"/>
            </w:tcBorders>
          </w:tcPr>
          <w:p w14:paraId="2F58F302" w14:textId="77777777" w:rsidR="00917D6D" w:rsidRPr="00875592" w:rsidRDefault="00917D6D" w:rsidP="00A0337C">
            <w:pPr>
              <w:pStyle w:val="TableParagraph"/>
              <w:spacing w:before="1"/>
              <w:ind w:left="-29" w:right="-194"/>
              <w:rPr>
                <w:sz w:val="20"/>
              </w:rPr>
            </w:pPr>
          </w:p>
          <w:p w14:paraId="026F6F85" w14:textId="77777777" w:rsidR="00917D6D" w:rsidRPr="00875592" w:rsidRDefault="00917D6D" w:rsidP="00A0337C">
            <w:pPr>
              <w:pStyle w:val="TableParagraph"/>
              <w:spacing w:before="1"/>
              <w:ind w:left="-29" w:right="-194"/>
              <w:rPr>
                <w:sz w:val="20"/>
              </w:rPr>
            </w:pPr>
            <w:r w:rsidRPr="00875592">
              <w:rPr>
                <w:sz w:val="20"/>
              </w:rPr>
              <w:t xml:space="preserve">1= One team member with zero years’ experience </w:t>
            </w:r>
          </w:p>
          <w:p w14:paraId="0815E1FD" w14:textId="77777777" w:rsidR="00917D6D" w:rsidRPr="00875592" w:rsidRDefault="00917D6D" w:rsidP="00A0337C">
            <w:pPr>
              <w:pStyle w:val="TableParagraph"/>
              <w:spacing w:before="1"/>
              <w:ind w:left="-29" w:right="-104"/>
              <w:rPr>
                <w:sz w:val="20"/>
              </w:rPr>
            </w:pPr>
            <w:r w:rsidRPr="00875592">
              <w:rPr>
                <w:sz w:val="20"/>
              </w:rPr>
              <w:t xml:space="preserve">4=One team member with </w:t>
            </w:r>
            <w:proofErr w:type="gramStart"/>
            <w:r w:rsidRPr="00875592">
              <w:rPr>
                <w:sz w:val="20"/>
              </w:rPr>
              <w:t>one to four year</w:t>
            </w:r>
            <w:proofErr w:type="gramEnd"/>
            <w:r w:rsidRPr="00875592">
              <w:rPr>
                <w:sz w:val="20"/>
              </w:rPr>
              <w:t xml:space="preserve"> experience </w:t>
            </w:r>
          </w:p>
          <w:p w14:paraId="4A8B61E1" w14:textId="77777777" w:rsidR="00917D6D" w:rsidRPr="00875592" w:rsidRDefault="00917D6D" w:rsidP="00A0337C">
            <w:pPr>
              <w:pStyle w:val="TableParagraph"/>
              <w:spacing w:before="1"/>
              <w:ind w:left="-29" w:right="-104"/>
              <w:rPr>
                <w:sz w:val="20"/>
              </w:rPr>
            </w:pPr>
            <w:r w:rsidRPr="00875592">
              <w:rPr>
                <w:sz w:val="20"/>
              </w:rPr>
              <w:t xml:space="preserve">5= One Team member with 5 years’ experience </w:t>
            </w:r>
          </w:p>
          <w:p w14:paraId="6036E3B2" w14:textId="77777777" w:rsidR="00917D6D" w:rsidRPr="00875592" w:rsidRDefault="00917D6D" w:rsidP="00A0337C">
            <w:pPr>
              <w:pStyle w:val="TableParagraph"/>
              <w:spacing w:before="1"/>
              <w:ind w:left="-29" w:right="-104"/>
              <w:rPr>
                <w:sz w:val="20"/>
              </w:rPr>
            </w:pPr>
            <w:r w:rsidRPr="00875592">
              <w:rPr>
                <w:sz w:val="20"/>
              </w:rPr>
              <w:t xml:space="preserve">7=Two Team member with 5 years or more experience </w:t>
            </w:r>
          </w:p>
          <w:p w14:paraId="34CA14F5" w14:textId="77777777" w:rsidR="00917D6D" w:rsidRPr="00875592" w:rsidRDefault="00917D6D" w:rsidP="00A0337C">
            <w:pPr>
              <w:pStyle w:val="TableParagraph"/>
              <w:spacing w:before="1"/>
              <w:ind w:left="-29" w:right="-104"/>
              <w:rPr>
                <w:sz w:val="20"/>
              </w:rPr>
            </w:pPr>
            <w:r w:rsidRPr="00875592">
              <w:rPr>
                <w:sz w:val="20"/>
              </w:rPr>
              <w:t xml:space="preserve">10= Two team members </w:t>
            </w:r>
            <w:proofErr w:type="gramStart"/>
            <w:r w:rsidRPr="00875592">
              <w:rPr>
                <w:sz w:val="20"/>
              </w:rPr>
              <w:t>with  more</w:t>
            </w:r>
            <w:proofErr w:type="gramEnd"/>
            <w:r w:rsidRPr="00875592">
              <w:rPr>
                <w:sz w:val="20"/>
              </w:rPr>
              <w:t xml:space="preserve"> than 5 years’ experience </w:t>
            </w:r>
          </w:p>
        </w:tc>
      </w:tr>
      <w:tr w:rsidR="00917D6D" w14:paraId="1C241FC7"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tcPr>
          <w:p w14:paraId="64EB4BEF" w14:textId="77777777" w:rsidR="00917D6D" w:rsidRPr="00875592" w:rsidRDefault="00917D6D" w:rsidP="00A0337C">
            <w:r w:rsidRPr="00875592">
              <w:t>1.4</w:t>
            </w:r>
          </w:p>
        </w:tc>
        <w:tc>
          <w:tcPr>
            <w:tcW w:w="1424" w:type="pct"/>
            <w:tcBorders>
              <w:top w:val="single" w:sz="4" w:space="0" w:color="auto"/>
              <w:left w:val="single" w:sz="4" w:space="0" w:color="auto"/>
              <w:bottom w:val="single" w:sz="4" w:space="0" w:color="auto"/>
              <w:right w:val="single" w:sz="4" w:space="0" w:color="auto"/>
            </w:tcBorders>
          </w:tcPr>
          <w:p w14:paraId="31CD0696" w14:textId="77777777" w:rsidR="00917D6D" w:rsidRDefault="00917D6D" w:rsidP="00A0337C">
            <w:pPr>
              <w:rPr>
                <w:rFonts w:cs="Calibri"/>
                <w:sz w:val="20"/>
              </w:rPr>
            </w:pPr>
            <w:r w:rsidRPr="00875592">
              <w:rPr>
                <w:rFonts w:cs="Calibri"/>
                <w:sz w:val="20"/>
              </w:rPr>
              <w:t xml:space="preserve">Relevant sector experience doing similar evaluations for </w:t>
            </w:r>
            <w:r w:rsidRPr="00875592">
              <w:rPr>
                <w:rFonts w:cs="Calibri"/>
                <w:sz w:val="20"/>
              </w:rPr>
              <w:lastRenderedPageBreak/>
              <w:t xml:space="preserve">cash, livelihood and food security projects in emergency </w:t>
            </w:r>
          </w:p>
          <w:p w14:paraId="21827E83" w14:textId="77777777" w:rsidR="00917D6D" w:rsidRDefault="00917D6D" w:rsidP="00A0337C">
            <w:pPr>
              <w:pStyle w:val="Default"/>
            </w:pPr>
          </w:p>
          <w:p w14:paraId="263C2F26" w14:textId="77777777" w:rsidR="00917D6D" w:rsidRPr="00C26593" w:rsidRDefault="00917D6D" w:rsidP="00A0337C">
            <w:pPr>
              <w:pStyle w:val="Default"/>
              <w:rPr>
                <w:rFonts w:asciiTheme="minorHAnsi" w:hAnsiTheme="minorHAnsi"/>
                <w:color w:val="auto"/>
                <w:sz w:val="20"/>
                <w:szCs w:val="22"/>
              </w:rPr>
            </w:pPr>
            <w:r w:rsidRPr="00BE3B24">
              <w:rPr>
                <w:rFonts w:asciiTheme="minorHAnsi" w:hAnsiTheme="minorHAnsi"/>
                <w:color w:val="auto"/>
                <w:sz w:val="20"/>
                <w:szCs w:val="22"/>
              </w:rPr>
              <w:t>The consultant should have experience in evaluating at least two cash, or food security, or livelihood programs as well evaluating BHA and/or ECHO projects</w:t>
            </w:r>
            <w:r>
              <w:rPr>
                <w:rFonts w:asciiTheme="minorHAnsi" w:hAnsiTheme="minorHAnsi"/>
                <w:color w:val="auto"/>
                <w:sz w:val="20"/>
                <w:szCs w:val="22"/>
              </w:rPr>
              <w:t>.</w:t>
            </w:r>
            <w:r w:rsidRPr="00C26593">
              <w:rPr>
                <w:rFonts w:asciiTheme="minorHAnsi" w:hAnsiTheme="minorHAnsi"/>
                <w:color w:val="auto"/>
                <w:sz w:val="20"/>
                <w:szCs w:val="22"/>
              </w:rPr>
              <w:t xml:space="preserve"> </w:t>
            </w:r>
          </w:p>
          <w:p w14:paraId="6DE98A30" w14:textId="77777777" w:rsidR="00917D6D" w:rsidRPr="00C26593" w:rsidRDefault="00917D6D" w:rsidP="00A0337C">
            <w:pPr>
              <w:pStyle w:val="Default"/>
              <w:rPr>
                <w:rFonts w:asciiTheme="minorHAnsi" w:hAnsiTheme="minorHAnsi"/>
                <w:color w:val="auto"/>
                <w:sz w:val="20"/>
                <w:szCs w:val="22"/>
                <w:lang w:val="en-GB"/>
              </w:rPr>
            </w:pPr>
          </w:p>
          <w:p w14:paraId="336734EC" w14:textId="77777777" w:rsidR="00917D6D" w:rsidRPr="00BE3B24" w:rsidRDefault="00917D6D" w:rsidP="00A0337C">
            <w:pPr>
              <w:rPr>
                <w:rFonts w:ascii="Calibri" w:hAnsi="Calibri"/>
                <w:lang w:val="en-GB"/>
              </w:rPr>
            </w:pPr>
          </w:p>
        </w:tc>
        <w:tc>
          <w:tcPr>
            <w:tcW w:w="1121" w:type="pct"/>
            <w:tcBorders>
              <w:top w:val="single" w:sz="4" w:space="0" w:color="auto"/>
              <w:left w:val="single" w:sz="4" w:space="0" w:color="auto"/>
              <w:bottom w:val="single" w:sz="4" w:space="0" w:color="auto"/>
              <w:right w:val="single" w:sz="4" w:space="0" w:color="auto"/>
            </w:tcBorders>
          </w:tcPr>
          <w:p w14:paraId="1966015A" w14:textId="77777777" w:rsidR="00917D6D" w:rsidRPr="00875592" w:rsidRDefault="00917D6D" w:rsidP="00A0337C">
            <w:pPr>
              <w:rPr>
                <w:sz w:val="18"/>
                <w:szCs w:val="18"/>
              </w:rPr>
            </w:pPr>
          </w:p>
          <w:p w14:paraId="794E9556" w14:textId="77777777" w:rsidR="00917D6D" w:rsidRPr="00875592" w:rsidRDefault="00917D6D" w:rsidP="00A0337C">
            <w:pPr>
              <w:rPr>
                <w:sz w:val="18"/>
                <w:szCs w:val="18"/>
              </w:rPr>
            </w:pPr>
            <w:r w:rsidRPr="00875592">
              <w:rPr>
                <w:sz w:val="18"/>
                <w:szCs w:val="18"/>
              </w:rPr>
              <w:lastRenderedPageBreak/>
              <w:t>10=Significantly above requirement</w:t>
            </w:r>
          </w:p>
          <w:p w14:paraId="56C3F48F" w14:textId="77777777" w:rsidR="00917D6D" w:rsidRPr="00875592" w:rsidRDefault="00917D6D" w:rsidP="00A0337C">
            <w:pPr>
              <w:ind w:right="-165"/>
              <w:rPr>
                <w:sz w:val="18"/>
                <w:szCs w:val="18"/>
              </w:rPr>
            </w:pPr>
            <w:r w:rsidRPr="00875592">
              <w:rPr>
                <w:sz w:val="18"/>
                <w:szCs w:val="18"/>
              </w:rPr>
              <w:t>7=Slightly above requirement</w:t>
            </w:r>
          </w:p>
          <w:p w14:paraId="3689F694" w14:textId="77777777" w:rsidR="00917D6D" w:rsidRPr="00875592" w:rsidRDefault="00917D6D" w:rsidP="00A0337C">
            <w:pPr>
              <w:ind w:right="-165"/>
              <w:rPr>
                <w:sz w:val="18"/>
                <w:szCs w:val="18"/>
              </w:rPr>
            </w:pPr>
            <w:r w:rsidRPr="00875592">
              <w:rPr>
                <w:sz w:val="18"/>
                <w:szCs w:val="18"/>
              </w:rPr>
              <w:t>5=</w:t>
            </w:r>
            <w:r w:rsidRPr="00875592">
              <w:rPr>
                <w:b/>
                <w:bCs/>
                <w:color w:val="FF0000"/>
                <w:sz w:val="18"/>
                <w:szCs w:val="18"/>
              </w:rPr>
              <w:t xml:space="preserve"> </w:t>
            </w:r>
            <w:r w:rsidRPr="00875592">
              <w:rPr>
                <w:sz w:val="18"/>
                <w:szCs w:val="18"/>
              </w:rPr>
              <w:t>Meet Requirements</w:t>
            </w:r>
          </w:p>
          <w:p w14:paraId="65C5636E" w14:textId="77777777" w:rsidR="00917D6D" w:rsidRPr="00875592" w:rsidRDefault="00917D6D" w:rsidP="00A0337C">
            <w:pPr>
              <w:ind w:right="-165"/>
              <w:rPr>
                <w:sz w:val="18"/>
                <w:szCs w:val="18"/>
              </w:rPr>
            </w:pPr>
            <w:r w:rsidRPr="00875592">
              <w:rPr>
                <w:sz w:val="18"/>
                <w:szCs w:val="18"/>
              </w:rPr>
              <w:t>4=Slightly below requirement</w:t>
            </w:r>
          </w:p>
          <w:p w14:paraId="608460BB" w14:textId="77777777" w:rsidR="00917D6D" w:rsidRPr="00875592" w:rsidRDefault="00917D6D" w:rsidP="00A0337C">
            <w:pPr>
              <w:ind w:right="-165"/>
              <w:rPr>
                <w:sz w:val="18"/>
                <w:szCs w:val="18"/>
              </w:rPr>
            </w:pPr>
            <w:r w:rsidRPr="00875592">
              <w:rPr>
                <w:sz w:val="18"/>
                <w:szCs w:val="18"/>
              </w:rPr>
              <w:t>1= Doesn’t meet requirement</w:t>
            </w:r>
          </w:p>
          <w:p w14:paraId="517FC3BE" w14:textId="77777777" w:rsidR="00917D6D" w:rsidRPr="00875592" w:rsidRDefault="00917D6D" w:rsidP="00A0337C">
            <w:pPr>
              <w:rPr>
                <w:sz w:val="18"/>
                <w:szCs w:val="18"/>
              </w:rPr>
            </w:pPr>
          </w:p>
        </w:tc>
        <w:tc>
          <w:tcPr>
            <w:tcW w:w="561" w:type="pct"/>
            <w:tcBorders>
              <w:top w:val="single" w:sz="4" w:space="0" w:color="auto"/>
              <w:left w:val="single" w:sz="4" w:space="0" w:color="auto"/>
              <w:bottom w:val="single" w:sz="4" w:space="0" w:color="auto"/>
              <w:right w:val="single" w:sz="4" w:space="0" w:color="auto"/>
            </w:tcBorders>
          </w:tcPr>
          <w:p w14:paraId="2D8539C0" w14:textId="77777777" w:rsidR="00917D6D" w:rsidRPr="00875592" w:rsidRDefault="00917D6D" w:rsidP="00A0337C">
            <w:r w:rsidRPr="00C26593">
              <w:rPr>
                <w:sz w:val="20"/>
                <w:szCs w:val="20"/>
              </w:rPr>
              <w:lastRenderedPageBreak/>
              <w:t>20%</w:t>
            </w:r>
          </w:p>
        </w:tc>
        <w:tc>
          <w:tcPr>
            <w:tcW w:w="1380" w:type="pct"/>
            <w:tcBorders>
              <w:top w:val="single" w:sz="4" w:space="0" w:color="auto"/>
              <w:left w:val="single" w:sz="4" w:space="0" w:color="auto"/>
              <w:bottom w:val="single" w:sz="4" w:space="0" w:color="auto"/>
              <w:right w:val="single" w:sz="4" w:space="0" w:color="auto"/>
            </w:tcBorders>
          </w:tcPr>
          <w:p w14:paraId="6B05398A" w14:textId="77777777" w:rsidR="00917D6D" w:rsidRPr="00875592" w:rsidRDefault="00917D6D" w:rsidP="00A0337C">
            <w:pPr>
              <w:pStyle w:val="TableParagraph"/>
              <w:spacing w:before="1"/>
              <w:ind w:left="-29" w:right="526"/>
              <w:rPr>
                <w:sz w:val="20"/>
              </w:rPr>
            </w:pPr>
            <w:r w:rsidRPr="00875592">
              <w:rPr>
                <w:sz w:val="20"/>
              </w:rPr>
              <w:t>1=No experience</w:t>
            </w:r>
          </w:p>
          <w:p w14:paraId="427D4537" w14:textId="77777777" w:rsidR="00917D6D" w:rsidRPr="00875592" w:rsidRDefault="00917D6D" w:rsidP="00A0337C">
            <w:pPr>
              <w:pStyle w:val="TableParagraph"/>
              <w:spacing w:before="1"/>
              <w:ind w:left="-29" w:right="346"/>
              <w:rPr>
                <w:sz w:val="20"/>
              </w:rPr>
            </w:pPr>
            <w:r w:rsidRPr="00875592">
              <w:rPr>
                <w:sz w:val="20"/>
              </w:rPr>
              <w:t>4=</w:t>
            </w:r>
            <w:r>
              <w:rPr>
                <w:sz w:val="20"/>
              </w:rPr>
              <w:t>One</w:t>
            </w:r>
            <w:r w:rsidRPr="00875592">
              <w:rPr>
                <w:sz w:val="20"/>
              </w:rPr>
              <w:t xml:space="preserve"> projects</w:t>
            </w:r>
          </w:p>
          <w:p w14:paraId="5AD51FFA" w14:textId="77777777" w:rsidR="00917D6D" w:rsidRPr="00875592" w:rsidRDefault="00917D6D" w:rsidP="00A0337C">
            <w:pPr>
              <w:pStyle w:val="TableParagraph"/>
              <w:spacing w:before="1"/>
              <w:ind w:left="-29" w:right="436"/>
              <w:rPr>
                <w:sz w:val="20"/>
              </w:rPr>
            </w:pPr>
            <w:r w:rsidRPr="00875592">
              <w:rPr>
                <w:sz w:val="20"/>
              </w:rPr>
              <w:lastRenderedPageBreak/>
              <w:t>5=</w:t>
            </w:r>
            <w:r>
              <w:rPr>
                <w:sz w:val="20"/>
              </w:rPr>
              <w:t>Two</w:t>
            </w:r>
            <w:r w:rsidRPr="00875592">
              <w:rPr>
                <w:sz w:val="20"/>
              </w:rPr>
              <w:t xml:space="preserve"> projects </w:t>
            </w:r>
          </w:p>
          <w:p w14:paraId="3D38A139" w14:textId="77777777" w:rsidR="00917D6D" w:rsidRPr="00875592" w:rsidRDefault="00917D6D" w:rsidP="00A0337C">
            <w:pPr>
              <w:pStyle w:val="TableParagraph"/>
              <w:spacing w:before="1"/>
              <w:ind w:left="-29" w:right="346"/>
              <w:rPr>
                <w:sz w:val="20"/>
              </w:rPr>
            </w:pPr>
            <w:r w:rsidRPr="00875592">
              <w:rPr>
                <w:sz w:val="20"/>
              </w:rPr>
              <w:t>7=</w:t>
            </w:r>
            <w:r>
              <w:rPr>
                <w:sz w:val="20"/>
              </w:rPr>
              <w:t>three to five</w:t>
            </w:r>
            <w:r w:rsidRPr="00875592">
              <w:rPr>
                <w:sz w:val="20"/>
              </w:rPr>
              <w:t xml:space="preserve"> projects</w:t>
            </w:r>
          </w:p>
          <w:p w14:paraId="408DD4A9" w14:textId="77777777" w:rsidR="00917D6D" w:rsidRPr="00875592" w:rsidRDefault="00917D6D" w:rsidP="00A0337C">
            <w:pPr>
              <w:pStyle w:val="TableParagraph"/>
              <w:spacing w:before="1"/>
              <w:ind w:left="-29" w:right="346"/>
              <w:rPr>
                <w:sz w:val="20"/>
              </w:rPr>
            </w:pPr>
            <w:r w:rsidRPr="00875592">
              <w:rPr>
                <w:sz w:val="20"/>
              </w:rPr>
              <w:t>10</w:t>
            </w:r>
            <w:proofErr w:type="gramStart"/>
            <w:r w:rsidRPr="00875592">
              <w:rPr>
                <w:sz w:val="20"/>
              </w:rPr>
              <w:t>=  more</w:t>
            </w:r>
            <w:proofErr w:type="gramEnd"/>
            <w:r w:rsidRPr="00875592">
              <w:rPr>
                <w:sz w:val="20"/>
              </w:rPr>
              <w:t xml:space="preserve"> than </w:t>
            </w:r>
            <w:r>
              <w:rPr>
                <w:sz w:val="20"/>
              </w:rPr>
              <w:t xml:space="preserve">five </w:t>
            </w:r>
            <w:r w:rsidRPr="00875592">
              <w:rPr>
                <w:sz w:val="20"/>
              </w:rPr>
              <w:t>projects</w:t>
            </w:r>
          </w:p>
        </w:tc>
      </w:tr>
      <w:tr w:rsidR="00917D6D" w14:paraId="6505E927"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tcPr>
          <w:p w14:paraId="30E3DA9A" w14:textId="77777777" w:rsidR="00917D6D" w:rsidRPr="00C26593" w:rsidRDefault="00917D6D" w:rsidP="00A0337C">
            <w:r w:rsidRPr="00C26593">
              <w:lastRenderedPageBreak/>
              <w:t>1.5</w:t>
            </w:r>
          </w:p>
        </w:tc>
        <w:tc>
          <w:tcPr>
            <w:tcW w:w="1424" w:type="pct"/>
            <w:tcBorders>
              <w:top w:val="single" w:sz="4" w:space="0" w:color="auto"/>
              <w:left w:val="single" w:sz="4" w:space="0" w:color="auto"/>
              <w:bottom w:val="single" w:sz="4" w:space="0" w:color="auto"/>
              <w:right w:val="single" w:sz="4" w:space="0" w:color="auto"/>
            </w:tcBorders>
          </w:tcPr>
          <w:p w14:paraId="30462076" w14:textId="77777777" w:rsidR="00917D6D" w:rsidRPr="00C26593" w:rsidRDefault="00917D6D" w:rsidP="00A0337C">
            <w:pPr>
              <w:rPr>
                <w:rFonts w:cs="Calibri"/>
                <w:sz w:val="20"/>
              </w:rPr>
            </w:pPr>
            <w:r w:rsidRPr="00C26593">
              <w:rPr>
                <w:rFonts w:cs="Calibri"/>
                <w:sz w:val="20"/>
              </w:rPr>
              <w:t xml:space="preserve">Experience in conducting impact evaluation or any assessment/research </w:t>
            </w:r>
            <w:proofErr w:type="gramStart"/>
            <w:r w:rsidRPr="00C26593">
              <w:rPr>
                <w:rFonts w:cs="Calibri"/>
                <w:sz w:val="20"/>
              </w:rPr>
              <w:t>in  Yemen</w:t>
            </w:r>
            <w:proofErr w:type="gramEnd"/>
          </w:p>
          <w:p w14:paraId="0D581288" w14:textId="77777777" w:rsidR="00917D6D" w:rsidRPr="00C26593" w:rsidRDefault="00917D6D" w:rsidP="00A0337C">
            <w:pPr>
              <w:pStyle w:val="Default"/>
            </w:pPr>
          </w:p>
          <w:p w14:paraId="06CB9FB6" w14:textId="77777777" w:rsidR="00917D6D" w:rsidRPr="00C26593" w:rsidRDefault="00917D6D" w:rsidP="00A0337C">
            <w:pPr>
              <w:pStyle w:val="Default"/>
              <w:rPr>
                <w:rFonts w:asciiTheme="minorHAnsi" w:hAnsiTheme="minorHAnsi"/>
                <w:color w:val="auto"/>
                <w:sz w:val="20"/>
                <w:szCs w:val="22"/>
              </w:rPr>
            </w:pPr>
            <w:r w:rsidRPr="00C26593">
              <w:rPr>
                <w:rFonts w:asciiTheme="minorHAnsi" w:hAnsiTheme="minorHAnsi"/>
                <w:color w:val="auto"/>
                <w:sz w:val="20"/>
                <w:szCs w:val="22"/>
              </w:rPr>
              <w:t xml:space="preserve">The bidder should have at least two impact evaluation, </w:t>
            </w:r>
            <w:r w:rsidRPr="00C26593">
              <w:rPr>
                <w:sz w:val="20"/>
              </w:rPr>
              <w:t>or any assessment/research in Yemen and have</w:t>
            </w:r>
            <w:r w:rsidRPr="00C26593">
              <w:rPr>
                <w:rFonts w:asciiTheme="minorHAnsi" w:hAnsiTheme="minorHAnsi"/>
                <w:color w:val="auto"/>
                <w:sz w:val="20"/>
                <w:szCs w:val="22"/>
              </w:rPr>
              <w:t xml:space="preserve"> data collection provision in Yemen. </w:t>
            </w:r>
          </w:p>
          <w:p w14:paraId="4CBAB45A" w14:textId="77777777" w:rsidR="00917D6D" w:rsidRPr="00C26593" w:rsidRDefault="00917D6D" w:rsidP="00A0337C">
            <w:pPr>
              <w:rPr>
                <w:rFonts w:cs="Calibri"/>
              </w:rPr>
            </w:pPr>
            <w:r w:rsidRPr="00C26593">
              <w:rPr>
                <w:rFonts w:cs="Calibri"/>
              </w:rPr>
              <w:t xml:space="preserve"> </w:t>
            </w:r>
          </w:p>
        </w:tc>
        <w:tc>
          <w:tcPr>
            <w:tcW w:w="1121" w:type="pct"/>
            <w:tcBorders>
              <w:top w:val="single" w:sz="4" w:space="0" w:color="auto"/>
              <w:left w:val="single" w:sz="4" w:space="0" w:color="auto"/>
              <w:bottom w:val="single" w:sz="4" w:space="0" w:color="auto"/>
              <w:right w:val="single" w:sz="4" w:space="0" w:color="auto"/>
            </w:tcBorders>
          </w:tcPr>
          <w:p w14:paraId="31A5B31E" w14:textId="77777777" w:rsidR="00917D6D" w:rsidRPr="00C26593" w:rsidRDefault="00917D6D" w:rsidP="00A0337C">
            <w:pPr>
              <w:rPr>
                <w:sz w:val="18"/>
                <w:szCs w:val="18"/>
              </w:rPr>
            </w:pPr>
            <w:r w:rsidRPr="00C26593">
              <w:rPr>
                <w:sz w:val="18"/>
                <w:szCs w:val="18"/>
              </w:rPr>
              <w:t>10=Significantly above requirement</w:t>
            </w:r>
          </w:p>
          <w:p w14:paraId="3CD5583F" w14:textId="77777777" w:rsidR="00917D6D" w:rsidRPr="00C26593" w:rsidRDefault="00917D6D" w:rsidP="00A0337C">
            <w:pPr>
              <w:ind w:right="-165"/>
              <w:rPr>
                <w:sz w:val="18"/>
                <w:szCs w:val="18"/>
              </w:rPr>
            </w:pPr>
            <w:r w:rsidRPr="00C26593">
              <w:rPr>
                <w:sz w:val="18"/>
                <w:szCs w:val="18"/>
              </w:rPr>
              <w:t>7=Slightly above requirement</w:t>
            </w:r>
          </w:p>
          <w:p w14:paraId="5FA73443" w14:textId="77777777" w:rsidR="00917D6D" w:rsidRPr="00C26593" w:rsidRDefault="00917D6D" w:rsidP="00A0337C">
            <w:pPr>
              <w:ind w:right="-165"/>
              <w:rPr>
                <w:sz w:val="18"/>
                <w:szCs w:val="18"/>
              </w:rPr>
            </w:pPr>
            <w:r w:rsidRPr="00C26593">
              <w:rPr>
                <w:sz w:val="18"/>
                <w:szCs w:val="18"/>
              </w:rPr>
              <w:t>5=</w:t>
            </w:r>
            <w:r w:rsidRPr="00C26593">
              <w:rPr>
                <w:b/>
                <w:bCs/>
                <w:color w:val="FF0000"/>
                <w:sz w:val="18"/>
                <w:szCs w:val="18"/>
              </w:rPr>
              <w:t xml:space="preserve"> </w:t>
            </w:r>
            <w:r w:rsidRPr="00C26593">
              <w:rPr>
                <w:sz w:val="18"/>
                <w:szCs w:val="18"/>
              </w:rPr>
              <w:t>Meet Requirements</w:t>
            </w:r>
          </w:p>
          <w:p w14:paraId="2C8CE434" w14:textId="77777777" w:rsidR="00917D6D" w:rsidRPr="00C26593" w:rsidRDefault="00917D6D" w:rsidP="00A0337C">
            <w:pPr>
              <w:ind w:right="-165"/>
              <w:rPr>
                <w:sz w:val="18"/>
                <w:szCs w:val="18"/>
              </w:rPr>
            </w:pPr>
            <w:r w:rsidRPr="00C26593">
              <w:rPr>
                <w:sz w:val="18"/>
                <w:szCs w:val="18"/>
              </w:rPr>
              <w:t>4=Slightly below requirement</w:t>
            </w:r>
          </w:p>
          <w:p w14:paraId="341B6E04" w14:textId="77777777" w:rsidR="00917D6D" w:rsidRPr="00C26593" w:rsidRDefault="00917D6D" w:rsidP="00A0337C">
            <w:pPr>
              <w:ind w:right="-165"/>
              <w:rPr>
                <w:sz w:val="18"/>
                <w:szCs w:val="18"/>
              </w:rPr>
            </w:pPr>
            <w:r w:rsidRPr="00C26593">
              <w:rPr>
                <w:sz w:val="18"/>
                <w:szCs w:val="18"/>
              </w:rPr>
              <w:t>1= Doesn’t meet requirement</w:t>
            </w:r>
          </w:p>
          <w:p w14:paraId="1B58621A" w14:textId="77777777" w:rsidR="00917D6D" w:rsidRPr="00C26593" w:rsidRDefault="00917D6D" w:rsidP="00A0337C">
            <w:pPr>
              <w:rPr>
                <w:sz w:val="18"/>
                <w:szCs w:val="18"/>
              </w:rPr>
            </w:pPr>
          </w:p>
        </w:tc>
        <w:tc>
          <w:tcPr>
            <w:tcW w:w="561" w:type="pct"/>
            <w:tcBorders>
              <w:top w:val="single" w:sz="4" w:space="0" w:color="auto"/>
              <w:left w:val="single" w:sz="4" w:space="0" w:color="auto"/>
              <w:bottom w:val="single" w:sz="4" w:space="0" w:color="auto"/>
              <w:right w:val="single" w:sz="4" w:space="0" w:color="auto"/>
            </w:tcBorders>
          </w:tcPr>
          <w:p w14:paraId="28B84056" w14:textId="77777777" w:rsidR="00917D6D" w:rsidRPr="00C26593" w:rsidRDefault="00917D6D" w:rsidP="00A0337C">
            <w:r>
              <w:t>10%</w:t>
            </w:r>
          </w:p>
        </w:tc>
        <w:tc>
          <w:tcPr>
            <w:tcW w:w="1380" w:type="pct"/>
            <w:tcBorders>
              <w:top w:val="single" w:sz="4" w:space="0" w:color="auto"/>
              <w:left w:val="single" w:sz="4" w:space="0" w:color="auto"/>
              <w:bottom w:val="single" w:sz="4" w:space="0" w:color="auto"/>
              <w:right w:val="single" w:sz="4" w:space="0" w:color="auto"/>
            </w:tcBorders>
          </w:tcPr>
          <w:p w14:paraId="3F88E242" w14:textId="77777777" w:rsidR="00917D6D" w:rsidRPr="00C26593" w:rsidRDefault="00917D6D" w:rsidP="00A0337C">
            <w:pPr>
              <w:pStyle w:val="TableParagraph"/>
              <w:spacing w:before="1"/>
              <w:ind w:left="-29" w:right="526"/>
              <w:rPr>
                <w:sz w:val="20"/>
              </w:rPr>
            </w:pPr>
            <w:r w:rsidRPr="00C26593">
              <w:rPr>
                <w:sz w:val="20"/>
              </w:rPr>
              <w:t>1=No experience</w:t>
            </w:r>
          </w:p>
          <w:p w14:paraId="015CCE9B" w14:textId="77777777" w:rsidR="00917D6D" w:rsidRPr="00C26593" w:rsidRDefault="00917D6D" w:rsidP="00A0337C">
            <w:pPr>
              <w:pStyle w:val="TableParagraph"/>
              <w:spacing w:before="1"/>
              <w:ind w:left="-29" w:right="346"/>
              <w:rPr>
                <w:sz w:val="20"/>
              </w:rPr>
            </w:pPr>
            <w:r w:rsidRPr="00C26593">
              <w:rPr>
                <w:sz w:val="20"/>
              </w:rPr>
              <w:t>4= One assessment</w:t>
            </w:r>
          </w:p>
          <w:p w14:paraId="606EAE81" w14:textId="77777777" w:rsidR="00917D6D" w:rsidRPr="00C26593" w:rsidRDefault="00917D6D" w:rsidP="00A0337C">
            <w:pPr>
              <w:pStyle w:val="TableParagraph"/>
              <w:spacing w:before="1"/>
              <w:ind w:left="-29" w:right="436"/>
              <w:rPr>
                <w:sz w:val="20"/>
              </w:rPr>
            </w:pPr>
            <w:r w:rsidRPr="00C26593">
              <w:rPr>
                <w:sz w:val="20"/>
              </w:rPr>
              <w:t>5= Two to three assessments</w:t>
            </w:r>
          </w:p>
          <w:p w14:paraId="11296C6D" w14:textId="77777777" w:rsidR="00917D6D" w:rsidRPr="00C26593" w:rsidRDefault="00917D6D" w:rsidP="00A0337C">
            <w:pPr>
              <w:pStyle w:val="TableParagraph"/>
              <w:spacing w:before="1"/>
              <w:ind w:left="-29" w:right="346"/>
              <w:rPr>
                <w:sz w:val="20"/>
              </w:rPr>
            </w:pPr>
            <w:r w:rsidRPr="00C26593">
              <w:rPr>
                <w:sz w:val="20"/>
              </w:rPr>
              <w:t>7= Four assessment</w:t>
            </w:r>
          </w:p>
          <w:p w14:paraId="7D313D34" w14:textId="77777777" w:rsidR="00917D6D" w:rsidRPr="00C26593" w:rsidRDefault="00917D6D" w:rsidP="00A0337C">
            <w:pPr>
              <w:pStyle w:val="TableParagraph"/>
              <w:spacing w:before="1"/>
              <w:ind w:left="-29" w:right="526"/>
              <w:rPr>
                <w:sz w:val="20"/>
              </w:rPr>
            </w:pPr>
            <w:r w:rsidRPr="00C26593">
              <w:rPr>
                <w:sz w:val="20"/>
              </w:rPr>
              <w:t>10= Five or more</w:t>
            </w:r>
          </w:p>
        </w:tc>
      </w:tr>
      <w:tr w:rsidR="00917D6D" w14:paraId="66C40AF1"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2ECE6159" w14:textId="77777777" w:rsidR="00917D6D" w:rsidRPr="00E627C3" w:rsidRDefault="00917D6D" w:rsidP="00A0337C">
            <w:pPr>
              <w:rPr>
                <w:b/>
              </w:rPr>
            </w:pPr>
            <w:r w:rsidRPr="00E627C3">
              <w:rPr>
                <w:b/>
              </w:rPr>
              <w:t>2</w:t>
            </w:r>
          </w:p>
        </w:tc>
        <w:tc>
          <w:tcPr>
            <w:tcW w:w="1424" w:type="pct"/>
            <w:tcBorders>
              <w:top w:val="single" w:sz="4" w:space="0" w:color="auto"/>
              <w:left w:val="single" w:sz="4" w:space="0" w:color="auto"/>
              <w:bottom w:val="single" w:sz="4" w:space="0" w:color="auto"/>
              <w:right w:val="single" w:sz="4" w:space="0" w:color="auto"/>
            </w:tcBorders>
            <w:hideMark/>
          </w:tcPr>
          <w:p w14:paraId="3E79678D" w14:textId="77777777" w:rsidR="00917D6D" w:rsidRPr="00E627C3" w:rsidRDefault="00917D6D" w:rsidP="00A0337C">
            <w:pPr>
              <w:rPr>
                <w:b/>
              </w:rPr>
            </w:pPr>
            <w:r w:rsidRPr="00E627C3">
              <w:rPr>
                <w:b/>
              </w:rPr>
              <w:t>Proposed services (documented by the technical proposal)</w:t>
            </w:r>
          </w:p>
        </w:tc>
        <w:tc>
          <w:tcPr>
            <w:tcW w:w="1121" w:type="pct"/>
            <w:tcBorders>
              <w:top w:val="single" w:sz="4" w:space="0" w:color="auto"/>
              <w:left w:val="single" w:sz="4" w:space="0" w:color="auto"/>
              <w:bottom w:val="single" w:sz="4" w:space="0" w:color="auto"/>
              <w:right w:val="single" w:sz="4" w:space="0" w:color="auto"/>
            </w:tcBorders>
          </w:tcPr>
          <w:p w14:paraId="52866C5B" w14:textId="77777777" w:rsidR="00917D6D" w:rsidRPr="00E627C3" w:rsidRDefault="00917D6D" w:rsidP="00A0337C">
            <w:pPr>
              <w:rPr>
                <w:b/>
              </w:rPr>
            </w:pPr>
          </w:p>
        </w:tc>
        <w:tc>
          <w:tcPr>
            <w:tcW w:w="561" w:type="pct"/>
            <w:tcBorders>
              <w:top w:val="single" w:sz="4" w:space="0" w:color="auto"/>
              <w:left w:val="single" w:sz="4" w:space="0" w:color="auto"/>
              <w:bottom w:val="single" w:sz="4" w:space="0" w:color="auto"/>
              <w:right w:val="single" w:sz="4" w:space="0" w:color="auto"/>
            </w:tcBorders>
          </w:tcPr>
          <w:p w14:paraId="09F7BAA0" w14:textId="77777777" w:rsidR="00917D6D" w:rsidRPr="00E627C3" w:rsidRDefault="00917D6D" w:rsidP="00A0337C">
            <w:pPr>
              <w:rPr>
                <w:b/>
              </w:rPr>
            </w:pPr>
            <w:r>
              <w:rPr>
                <w:b/>
              </w:rPr>
              <w:t>30</w:t>
            </w:r>
            <w:r w:rsidRPr="00E627C3">
              <w:rPr>
                <w:b/>
              </w:rPr>
              <w:t>%</w:t>
            </w:r>
          </w:p>
        </w:tc>
        <w:tc>
          <w:tcPr>
            <w:tcW w:w="1380" w:type="pct"/>
            <w:tcBorders>
              <w:top w:val="single" w:sz="4" w:space="0" w:color="auto"/>
              <w:left w:val="single" w:sz="4" w:space="0" w:color="auto"/>
              <w:bottom w:val="single" w:sz="4" w:space="0" w:color="auto"/>
              <w:right w:val="single" w:sz="4" w:space="0" w:color="auto"/>
            </w:tcBorders>
          </w:tcPr>
          <w:p w14:paraId="7FBF3E40" w14:textId="77777777" w:rsidR="00917D6D" w:rsidRPr="00E627C3" w:rsidRDefault="00917D6D" w:rsidP="00A0337C">
            <w:pPr>
              <w:rPr>
                <w:b/>
              </w:rPr>
            </w:pPr>
          </w:p>
        </w:tc>
      </w:tr>
      <w:tr w:rsidR="00917D6D" w14:paraId="7B7F2784"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09E4BCC2" w14:textId="77777777" w:rsidR="00917D6D" w:rsidRPr="00E627C3" w:rsidRDefault="00917D6D" w:rsidP="00A0337C">
            <w:r w:rsidRPr="00E627C3">
              <w:t>2.1</w:t>
            </w:r>
          </w:p>
        </w:tc>
        <w:tc>
          <w:tcPr>
            <w:tcW w:w="1424" w:type="pct"/>
            <w:tcBorders>
              <w:top w:val="single" w:sz="4" w:space="0" w:color="auto"/>
              <w:left w:val="single" w:sz="4" w:space="0" w:color="auto"/>
              <w:bottom w:val="single" w:sz="4" w:space="0" w:color="auto"/>
              <w:right w:val="single" w:sz="4" w:space="0" w:color="auto"/>
            </w:tcBorders>
            <w:hideMark/>
          </w:tcPr>
          <w:p w14:paraId="272A25F6" w14:textId="77777777" w:rsidR="00917D6D" w:rsidRPr="00E627C3" w:rsidRDefault="00917D6D" w:rsidP="00A0337C">
            <w:r w:rsidRPr="00E627C3">
              <w:t>Content of the proposal suitable for the requirements</w:t>
            </w:r>
          </w:p>
        </w:tc>
        <w:tc>
          <w:tcPr>
            <w:tcW w:w="1121" w:type="pct"/>
            <w:tcBorders>
              <w:top w:val="single" w:sz="4" w:space="0" w:color="auto"/>
              <w:left w:val="single" w:sz="4" w:space="0" w:color="auto"/>
              <w:bottom w:val="single" w:sz="4" w:space="0" w:color="auto"/>
              <w:right w:val="single" w:sz="4" w:space="0" w:color="auto"/>
            </w:tcBorders>
          </w:tcPr>
          <w:p w14:paraId="16FF0CC9" w14:textId="77777777" w:rsidR="00917D6D" w:rsidRPr="00E627C3" w:rsidRDefault="00917D6D" w:rsidP="00A0337C">
            <w:pPr>
              <w:rPr>
                <w:sz w:val="18"/>
                <w:szCs w:val="18"/>
              </w:rPr>
            </w:pPr>
            <w:r w:rsidRPr="00E627C3">
              <w:rPr>
                <w:sz w:val="18"/>
                <w:szCs w:val="18"/>
              </w:rPr>
              <w:t>10=Significantly above requirement</w:t>
            </w:r>
          </w:p>
          <w:p w14:paraId="519A3A42" w14:textId="77777777" w:rsidR="00917D6D" w:rsidRPr="00E627C3" w:rsidRDefault="00917D6D" w:rsidP="00A0337C">
            <w:pPr>
              <w:ind w:right="-165"/>
              <w:rPr>
                <w:sz w:val="18"/>
                <w:szCs w:val="18"/>
              </w:rPr>
            </w:pPr>
            <w:r w:rsidRPr="00E627C3">
              <w:rPr>
                <w:sz w:val="18"/>
                <w:szCs w:val="18"/>
              </w:rPr>
              <w:t>7=Slightly above requirement</w:t>
            </w:r>
          </w:p>
          <w:p w14:paraId="24B9DB82" w14:textId="77777777" w:rsidR="00917D6D" w:rsidRPr="00E627C3" w:rsidRDefault="00917D6D" w:rsidP="00A0337C">
            <w:pPr>
              <w:ind w:right="-165"/>
              <w:rPr>
                <w:sz w:val="18"/>
                <w:szCs w:val="18"/>
              </w:rPr>
            </w:pPr>
            <w:r w:rsidRPr="00E627C3">
              <w:rPr>
                <w:sz w:val="18"/>
                <w:szCs w:val="18"/>
              </w:rPr>
              <w:t>5=</w:t>
            </w:r>
            <w:r w:rsidRPr="00E627C3">
              <w:rPr>
                <w:b/>
                <w:bCs/>
                <w:color w:val="FF0000"/>
                <w:sz w:val="18"/>
                <w:szCs w:val="18"/>
              </w:rPr>
              <w:t xml:space="preserve"> </w:t>
            </w:r>
            <w:r w:rsidRPr="00E627C3">
              <w:rPr>
                <w:sz w:val="18"/>
                <w:szCs w:val="18"/>
              </w:rPr>
              <w:t>Meet Requirements</w:t>
            </w:r>
          </w:p>
          <w:p w14:paraId="0926C26D" w14:textId="77777777" w:rsidR="00917D6D" w:rsidRPr="00E627C3" w:rsidRDefault="00917D6D" w:rsidP="00A0337C">
            <w:pPr>
              <w:ind w:right="-165"/>
              <w:rPr>
                <w:sz w:val="18"/>
                <w:szCs w:val="18"/>
              </w:rPr>
            </w:pPr>
            <w:r w:rsidRPr="00E627C3">
              <w:rPr>
                <w:sz w:val="18"/>
                <w:szCs w:val="18"/>
              </w:rPr>
              <w:t>4=Slightly below requirement</w:t>
            </w:r>
          </w:p>
          <w:p w14:paraId="2EFD8BEB" w14:textId="77777777" w:rsidR="00917D6D" w:rsidRPr="00E627C3" w:rsidRDefault="00917D6D" w:rsidP="00A0337C">
            <w:pPr>
              <w:ind w:right="-165"/>
              <w:rPr>
                <w:sz w:val="18"/>
                <w:szCs w:val="18"/>
              </w:rPr>
            </w:pPr>
            <w:r w:rsidRPr="00E627C3">
              <w:rPr>
                <w:sz w:val="18"/>
                <w:szCs w:val="18"/>
              </w:rPr>
              <w:t>1= Doesn’t meet requirement</w:t>
            </w:r>
          </w:p>
          <w:p w14:paraId="4FED7250" w14:textId="77777777" w:rsidR="00917D6D" w:rsidRPr="00E627C3" w:rsidRDefault="00917D6D" w:rsidP="00A0337C"/>
        </w:tc>
        <w:tc>
          <w:tcPr>
            <w:tcW w:w="561" w:type="pct"/>
            <w:tcBorders>
              <w:top w:val="single" w:sz="4" w:space="0" w:color="auto"/>
              <w:left w:val="single" w:sz="4" w:space="0" w:color="auto"/>
              <w:bottom w:val="single" w:sz="4" w:space="0" w:color="auto"/>
              <w:right w:val="single" w:sz="4" w:space="0" w:color="auto"/>
            </w:tcBorders>
          </w:tcPr>
          <w:p w14:paraId="63474CE3" w14:textId="77777777" w:rsidR="00917D6D" w:rsidRPr="00E627C3" w:rsidRDefault="00917D6D" w:rsidP="00A0337C">
            <w:r w:rsidRPr="00E627C3">
              <w:t>15%</w:t>
            </w:r>
          </w:p>
        </w:tc>
        <w:tc>
          <w:tcPr>
            <w:tcW w:w="1380" w:type="pct"/>
            <w:tcBorders>
              <w:top w:val="single" w:sz="4" w:space="0" w:color="auto"/>
              <w:left w:val="single" w:sz="4" w:space="0" w:color="auto"/>
              <w:bottom w:val="single" w:sz="4" w:space="0" w:color="auto"/>
              <w:right w:val="single" w:sz="4" w:space="0" w:color="auto"/>
            </w:tcBorders>
          </w:tcPr>
          <w:p w14:paraId="415D9AE6" w14:textId="77777777" w:rsidR="00917D6D" w:rsidRPr="00E627C3" w:rsidRDefault="00917D6D" w:rsidP="00A0337C">
            <w:pPr>
              <w:rPr>
                <w:rFonts w:cs="Calibri"/>
                <w:sz w:val="20"/>
              </w:rPr>
            </w:pPr>
            <w:r w:rsidRPr="00E627C3">
              <w:rPr>
                <w:rFonts w:cs="Calibri"/>
                <w:sz w:val="20"/>
              </w:rPr>
              <w:t>1=content of proposal doesn’t meet the requirements</w:t>
            </w:r>
          </w:p>
          <w:p w14:paraId="3F0C3BC0" w14:textId="77777777" w:rsidR="00917D6D" w:rsidRPr="00E627C3" w:rsidRDefault="00917D6D" w:rsidP="00A0337C">
            <w:pPr>
              <w:rPr>
                <w:rFonts w:cs="Calibri"/>
                <w:sz w:val="20"/>
              </w:rPr>
            </w:pPr>
            <w:r w:rsidRPr="00E627C3">
              <w:rPr>
                <w:rFonts w:cs="Calibri"/>
                <w:sz w:val="20"/>
              </w:rPr>
              <w:t xml:space="preserve">4=content of the proposal suitable for only some requirements of the proposal contents required indicated in the TOR </w:t>
            </w:r>
          </w:p>
          <w:p w14:paraId="535D188E" w14:textId="77777777" w:rsidR="00917D6D" w:rsidRPr="00E627C3" w:rsidRDefault="00917D6D" w:rsidP="00A0337C">
            <w:pPr>
              <w:rPr>
                <w:rFonts w:cs="Calibri"/>
                <w:sz w:val="20"/>
              </w:rPr>
            </w:pPr>
            <w:r w:rsidRPr="00E627C3">
              <w:rPr>
                <w:rFonts w:cs="Calibri"/>
                <w:sz w:val="20"/>
              </w:rPr>
              <w:t xml:space="preserve">5=Content of the proposal suitable for the requirements with moderate quality of presenting the proposed contents </w:t>
            </w:r>
          </w:p>
          <w:p w14:paraId="3583D754" w14:textId="77777777" w:rsidR="00917D6D" w:rsidRPr="00E627C3" w:rsidRDefault="00917D6D" w:rsidP="00A0337C">
            <w:pPr>
              <w:rPr>
                <w:rFonts w:cs="Calibri"/>
                <w:sz w:val="20"/>
              </w:rPr>
            </w:pPr>
            <w:r w:rsidRPr="00E627C3">
              <w:rPr>
                <w:rFonts w:cs="Calibri"/>
                <w:sz w:val="20"/>
              </w:rPr>
              <w:t xml:space="preserve">7= content of the proposal suitable for all requirements with strong quality but lacks some </w:t>
            </w:r>
            <w:proofErr w:type="spellStart"/>
            <w:r w:rsidRPr="00E627C3">
              <w:rPr>
                <w:rFonts w:cs="Calibri"/>
                <w:sz w:val="20"/>
              </w:rPr>
              <w:t>aspacts</w:t>
            </w:r>
            <w:proofErr w:type="spellEnd"/>
          </w:p>
          <w:p w14:paraId="1DE87FE5" w14:textId="77777777" w:rsidR="00917D6D" w:rsidRPr="00E627C3" w:rsidRDefault="00917D6D" w:rsidP="00A0337C">
            <w:r w:rsidRPr="00E627C3">
              <w:rPr>
                <w:rFonts w:cs="Calibri"/>
                <w:sz w:val="20"/>
              </w:rPr>
              <w:t xml:space="preserve">10= content of the proposal suitable for all requirements with strong quality and feasibility supported by practical and previous projects for all requirements including provision of past </w:t>
            </w:r>
            <w:r w:rsidRPr="00E627C3">
              <w:rPr>
                <w:rFonts w:cs="Calibri"/>
                <w:sz w:val="20"/>
              </w:rPr>
              <w:lastRenderedPageBreak/>
              <w:t>accepted projects for similar work with proving creativity and capacity to implement the required work indicated in the TOR</w:t>
            </w:r>
          </w:p>
        </w:tc>
      </w:tr>
      <w:tr w:rsidR="00917D6D" w14:paraId="7D9F8F62"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hideMark/>
          </w:tcPr>
          <w:p w14:paraId="581BDD0D" w14:textId="77777777" w:rsidR="00917D6D" w:rsidRPr="00E627C3" w:rsidRDefault="00917D6D" w:rsidP="00A0337C">
            <w:r w:rsidRPr="00E627C3">
              <w:lastRenderedPageBreak/>
              <w:t>2.2</w:t>
            </w:r>
          </w:p>
        </w:tc>
        <w:tc>
          <w:tcPr>
            <w:tcW w:w="1424" w:type="pct"/>
            <w:tcBorders>
              <w:top w:val="single" w:sz="4" w:space="0" w:color="auto"/>
              <w:left w:val="single" w:sz="4" w:space="0" w:color="auto"/>
              <w:bottom w:val="single" w:sz="4" w:space="0" w:color="auto"/>
              <w:right w:val="single" w:sz="4" w:space="0" w:color="auto"/>
            </w:tcBorders>
            <w:hideMark/>
          </w:tcPr>
          <w:p w14:paraId="3FFC1D5B" w14:textId="77777777" w:rsidR="00917D6D" w:rsidRPr="00E627C3" w:rsidRDefault="00917D6D" w:rsidP="00A0337C">
            <w:r w:rsidRPr="00E627C3">
              <w:t>Proposed methodology to evaluate the evaluation objectives</w:t>
            </w:r>
          </w:p>
        </w:tc>
        <w:tc>
          <w:tcPr>
            <w:tcW w:w="1121" w:type="pct"/>
            <w:tcBorders>
              <w:top w:val="single" w:sz="4" w:space="0" w:color="auto"/>
              <w:left w:val="single" w:sz="4" w:space="0" w:color="auto"/>
              <w:bottom w:val="single" w:sz="4" w:space="0" w:color="auto"/>
              <w:right w:val="single" w:sz="4" w:space="0" w:color="auto"/>
            </w:tcBorders>
          </w:tcPr>
          <w:p w14:paraId="45FEF989" w14:textId="77777777" w:rsidR="00917D6D" w:rsidRPr="00E627C3" w:rsidRDefault="00917D6D" w:rsidP="00A0337C">
            <w:pPr>
              <w:rPr>
                <w:sz w:val="18"/>
                <w:szCs w:val="18"/>
              </w:rPr>
            </w:pPr>
            <w:r w:rsidRPr="00E627C3">
              <w:rPr>
                <w:sz w:val="18"/>
                <w:szCs w:val="18"/>
              </w:rPr>
              <w:t>10=Significantly above requirement</w:t>
            </w:r>
          </w:p>
          <w:p w14:paraId="61B7CF90" w14:textId="77777777" w:rsidR="00917D6D" w:rsidRPr="00E627C3" w:rsidRDefault="00917D6D" w:rsidP="00A0337C">
            <w:pPr>
              <w:ind w:right="-165"/>
              <w:rPr>
                <w:sz w:val="18"/>
                <w:szCs w:val="18"/>
              </w:rPr>
            </w:pPr>
            <w:r w:rsidRPr="00E627C3">
              <w:rPr>
                <w:sz w:val="18"/>
                <w:szCs w:val="18"/>
              </w:rPr>
              <w:t>7=Slightly above requirement</w:t>
            </w:r>
          </w:p>
          <w:p w14:paraId="63A2BC80" w14:textId="77777777" w:rsidR="00917D6D" w:rsidRPr="00E627C3" w:rsidRDefault="00917D6D" w:rsidP="00A0337C">
            <w:pPr>
              <w:ind w:right="-165"/>
              <w:rPr>
                <w:sz w:val="18"/>
                <w:szCs w:val="18"/>
              </w:rPr>
            </w:pPr>
            <w:r w:rsidRPr="00E627C3">
              <w:rPr>
                <w:sz w:val="18"/>
                <w:szCs w:val="18"/>
              </w:rPr>
              <w:t>5=</w:t>
            </w:r>
            <w:r w:rsidRPr="00E627C3">
              <w:rPr>
                <w:b/>
                <w:bCs/>
                <w:color w:val="FF0000"/>
                <w:sz w:val="18"/>
                <w:szCs w:val="18"/>
              </w:rPr>
              <w:t xml:space="preserve"> </w:t>
            </w:r>
            <w:r w:rsidRPr="00E627C3">
              <w:rPr>
                <w:sz w:val="18"/>
                <w:szCs w:val="18"/>
              </w:rPr>
              <w:t>Meet Requirements</w:t>
            </w:r>
          </w:p>
          <w:p w14:paraId="752657A2" w14:textId="77777777" w:rsidR="00917D6D" w:rsidRPr="00E627C3" w:rsidRDefault="00917D6D" w:rsidP="00A0337C">
            <w:pPr>
              <w:ind w:right="-165"/>
              <w:rPr>
                <w:sz w:val="18"/>
                <w:szCs w:val="18"/>
              </w:rPr>
            </w:pPr>
            <w:r w:rsidRPr="00E627C3">
              <w:rPr>
                <w:sz w:val="18"/>
                <w:szCs w:val="18"/>
              </w:rPr>
              <w:t>4=Slightly below requirement</w:t>
            </w:r>
          </w:p>
          <w:p w14:paraId="5AFCD996" w14:textId="77777777" w:rsidR="00917D6D" w:rsidRPr="00E627C3" w:rsidRDefault="00917D6D" w:rsidP="00A0337C">
            <w:pPr>
              <w:ind w:right="-165"/>
              <w:rPr>
                <w:sz w:val="18"/>
                <w:szCs w:val="18"/>
              </w:rPr>
            </w:pPr>
            <w:r w:rsidRPr="00E627C3">
              <w:rPr>
                <w:sz w:val="18"/>
                <w:szCs w:val="18"/>
              </w:rPr>
              <w:t>1= Doesn’t meet requirement</w:t>
            </w:r>
          </w:p>
          <w:p w14:paraId="31343386" w14:textId="77777777" w:rsidR="00917D6D" w:rsidRPr="00E627C3" w:rsidRDefault="00917D6D" w:rsidP="00A0337C"/>
        </w:tc>
        <w:tc>
          <w:tcPr>
            <w:tcW w:w="561" w:type="pct"/>
            <w:tcBorders>
              <w:top w:val="single" w:sz="4" w:space="0" w:color="auto"/>
              <w:left w:val="single" w:sz="4" w:space="0" w:color="auto"/>
              <w:bottom w:val="single" w:sz="4" w:space="0" w:color="auto"/>
              <w:right w:val="single" w:sz="4" w:space="0" w:color="auto"/>
            </w:tcBorders>
          </w:tcPr>
          <w:p w14:paraId="3AA961F7" w14:textId="77777777" w:rsidR="00917D6D" w:rsidRPr="00E627C3" w:rsidRDefault="00917D6D" w:rsidP="00A0337C">
            <w:r>
              <w:t>15</w:t>
            </w:r>
            <w:r w:rsidRPr="00E627C3">
              <w:t>%</w:t>
            </w:r>
          </w:p>
        </w:tc>
        <w:tc>
          <w:tcPr>
            <w:tcW w:w="1380" w:type="pct"/>
            <w:tcBorders>
              <w:top w:val="single" w:sz="4" w:space="0" w:color="auto"/>
              <w:left w:val="single" w:sz="4" w:space="0" w:color="auto"/>
              <w:bottom w:val="single" w:sz="4" w:space="0" w:color="auto"/>
              <w:right w:val="single" w:sz="4" w:space="0" w:color="auto"/>
            </w:tcBorders>
          </w:tcPr>
          <w:p w14:paraId="0F2002BF" w14:textId="77777777" w:rsidR="00917D6D" w:rsidRPr="00E627C3" w:rsidRDefault="00917D6D" w:rsidP="00A0337C">
            <w:pPr>
              <w:rPr>
                <w:rFonts w:cs="Calibri"/>
                <w:sz w:val="20"/>
              </w:rPr>
            </w:pPr>
            <w:r w:rsidRPr="00E627C3">
              <w:rPr>
                <w:rFonts w:cs="Calibri"/>
                <w:sz w:val="20"/>
              </w:rPr>
              <w:t>1=No suitable proposed methodology for the requirements</w:t>
            </w:r>
          </w:p>
          <w:p w14:paraId="5A160DD6" w14:textId="77777777" w:rsidR="00917D6D" w:rsidRPr="00E627C3" w:rsidRDefault="00917D6D" w:rsidP="00A0337C">
            <w:pPr>
              <w:rPr>
                <w:rFonts w:cs="Calibri"/>
                <w:sz w:val="20"/>
              </w:rPr>
            </w:pPr>
            <w:r w:rsidRPr="00E627C3">
              <w:rPr>
                <w:rFonts w:cs="Calibri"/>
                <w:sz w:val="20"/>
              </w:rPr>
              <w:t>4=Proposed methodology not satisfying meeting the requirements</w:t>
            </w:r>
          </w:p>
          <w:p w14:paraId="1B1DAA47" w14:textId="77777777" w:rsidR="00917D6D" w:rsidRPr="00E627C3" w:rsidRDefault="00917D6D" w:rsidP="00A0337C">
            <w:pPr>
              <w:rPr>
                <w:rFonts w:cs="Calibri"/>
                <w:sz w:val="20"/>
              </w:rPr>
            </w:pPr>
            <w:r w:rsidRPr="00E627C3">
              <w:rPr>
                <w:rFonts w:cs="Calibri"/>
                <w:sz w:val="20"/>
              </w:rPr>
              <w:t xml:space="preserve">5=Proposed methodology moderately satisfied the requirements </w:t>
            </w:r>
          </w:p>
          <w:p w14:paraId="5C1A2FF8" w14:textId="77777777" w:rsidR="00917D6D" w:rsidRPr="00E627C3" w:rsidRDefault="00917D6D" w:rsidP="00A0337C">
            <w:pPr>
              <w:rPr>
                <w:rFonts w:cs="Calibri"/>
                <w:sz w:val="20"/>
              </w:rPr>
            </w:pPr>
            <w:r w:rsidRPr="00E627C3">
              <w:rPr>
                <w:rFonts w:cs="Calibri"/>
                <w:sz w:val="20"/>
              </w:rPr>
              <w:t xml:space="preserve">7=Proposed methodology meets all requirements with better addition to improve the requirements </w:t>
            </w:r>
          </w:p>
          <w:p w14:paraId="73AF368D" w14:textId="77777777" w:rsidR="00917D6D" w:rsidRPr="00E627C3" w:rsidRDefault="00917D6D" w:rsidP="00A0337C">
            <w:pPr>
              <w:rPr>
                <w:rFonts w:cs="Calibri"/>
                <w:sz w:val="20"/>
              </w:rPr>
            </w:pPr>
            <w:r w:rsidRPr="00E627C3">
              <w:rPr>
                <w:rFonts w:cs="Calibri"/>
                <w:sz w:val="20"/>
              </w:rPr>
              <w:t>10=Proposed methodology exceeds the stipulated requirements for better professional improvement deliverable</w:t>
            </w:r>
          </w:p>
          <w:p w14:paraId="23CCA9EC" w14:textId="77777777" w:rsidR="00917D6D" w:rsidRPr="00E627C3" w:rsidRDefault="00917D6D" w:rsidP="00A0337C"/>
        </w:tc>
      </w:tr>
      <w:tr w:rsidR="00917D6D" w14:paraId="0E49A65C"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tcPr>
          <w:p w14:paraId="6D4C9BD5" w14:textId="77777777" w:rsidR="00917D6D" w:rsidRPr="00E627C3" w:rsidRDefault="00917D6D" w:rsidP="00A0337C">
            <w:r>
              <w:t>3</w:t>
            </w:r>
          </w:p>
        </w:tc>
        <w:tc>
          <w:tcPr>
            <w:tcW w:w="1424" w:type="pct"/>
            <w:tcBorders>
              <w:top w:val="single" w:sz="4" w:space="0" w:color="auto"/>
              <w:left w:val="single" w:sz="4" w:space="0" w:color="auto"/>
              <w:bottom w:val="single" w:sz="4" w:space="0" w:color="auto"/>
              <w:right w:val="single" w:sz="4" w:space="0" w:color="auto"/>
            </w:tcBorders>
          </w:tcPr>
          <w:p w14:paraId="2F0336B0" w14:textId="77777777" w:rsidR="00917D6D" w:rsidRPr="00137F13" w:rsidRDefault="00917D6D" w:rsidP="00A0337C">
            <w:pPr>
              <w:rPr>
                <w:b/>
                <w:bCs/>
              </w:rPr>
            </w:pPr>
            <w:r w:rsidRPr="00137F13">
              <w:rPr>
                <w:b/>
                <w:bCs/>
              </w:rPr>
              <w:t xml:space="preserve">Financial Capacity </w:t>
            </w:r>
          </w:p>
        </w:tc>
        <w:tc>
          <w:tcPr>
            <w:tcW w:w="1121" w:type="pct"/>
            <w:tcBorders>
              <w:top w:val="single" w:sz="4" w:space="0" w:color="auto"/>
              <w:left w:val="single" w:sz="4" w:space="0" w:color="auto"/>
              <w:bottom w:val="single" w:sz="4" w:space="0" w:color="auto"/>
              <w:right w:val="single" w:sz="4" w:space="0" w:color="auto"/>
            </w:tcBorders>
          </w:tcPr>
          <w:p w14:paraId="2955BE9A" w14:textId="77777777" w:rsidR="00917D6D" w:rsidRPr="00E627C3" w:rsidRDefault="00917D6D" w:rsidP="00A0337C">
            <w:pPr>
              <w:rPr>
                <w:sz w:val="18"/>
                <w:szCs w:val="18"/>
              </w:rPr>
            </w:pPr>
          </w:p>
        </w:tc>
        <w:tc>
          <w:tcPr>
            <w:tcW w:w="561" w:type="pct"/>
            <w:tcBorders>
              <w:top w:val="single" w:sz="4" w:space="0" w:color="auto"/>
              <w:left w:val="single" w:sz="4" w:space="0" w:color="auto"/>
              <w:bottom w:val="single" w:sz="4" w:space="0" w:color="auto"/>
              <w:right w:val="single" w:sz="4" w:space="0" w:color="auto"/>
            </w:tcBorders>
          </w:tcPr>
          <w:p w14:paraId="597DEA6B" w14:textId="77777777" w:rsidR="00917D6D" w:rsidRPr="00137F13" w:rsidRDefault="00917D6D" w:rsidP="00A0337C">
            <w:pPr>
              <w:rPr>
                <w:b/>
                <w:bCs/>
              </w:rPr>
            </w:pPr>
            <w:r w:rsidRPr="00137F13">
              <w:rPr>
                <w:b/>
                <w:bCs/>
              </w:rPr>
              <w:t>10%</w:t>
            </w:r>
          </w:p>
        </w:tc>
        <w:tc>
          <w:tcPr>
            <w:tcW w:w="1380" w:type="pct"/>
            <w:tcBorders>
              <w:top w:val="single" w:sz="4" w:space="0" w:color="auto"/>
              <w:left w:val="single" w:sz="4" w:space="0" w:color="auto"/>
              <w:bottom w:val="single" w:sz="4" w:space="0" w:color="auto"/>
              <w:right w:val="single" w:sz="4" w:space="0" w:color="auto"/>
            </w:tcBorders>
          </w:tcPr>
          <w:p w14:paraId="4E96E7DB" w14:textId="77777777" w:rsidR="00917D6D" w:rsidRPr="00E627C3" w:rsidRDefault="00917D6D" w:rsidP="00A0337C">
            <w:pPr>
              <w:rPr>
                <w:rFonts w:cs="Calibri"/>
              </w:rPr>
            </w:pPr>
          </w:p>
        </w:tc>
      </w:tr>
      <w:tr w:rsidR="00917D6D" w14:paraId="3B02FAEF" w14:textId="77777777" w:rsidTr="00A0337C">
        <w:trPr>
          <w:trHeight w:val="468"/>
        </w:trPr>
        <w:tc>
          <w:tcPr>
            <w:tcW w:w="514" w:type="pct"/>
            <w:tcBorders>
              <w:top w:val="single" w:sz="4" w:space="0" w:color="auto"/>
              <w:left w:val="single" w:sz="4" w:space="0" w:color="auto"/>
              <w:bottom w:val="single" w:sz="4" w:space="0" w:color="auto"/>
              <w:right w:val="single" w:sz="4" w:space="0" w:color="auto"/>
            </w:tcBorders>
          </w:tcPr>
          <w:p w14:paraId="3A7FDD2E" w14:textId="77777777" w:rsidR="00917D6D" w:rsidRPr="00E627C3" w:rsidRDefault="00917D6D" w:rsidP="00A0337C">
            <w:r>
              <w:t>3.1</w:t>
            </w:r>
          </w:p>
        </w:tc>
        <w:tc>
          <w:tcPr>
            <w:tcW w:w="1424" w:type="pct"/>
            <w:tcBorders>
              <w:top w:val="single" w:sz="4" w:space="0" w:color="auto"/>
              <w:left w:val="single" w:sz="4" w:space="0" w:color="auto"/>
              <w:bottom w:val="single" w:sz="4" w:space="0" w:color="auto"/>
              <w:right w:val="single" w:sz="4" w:space="0" w:color="auto"/>
            </w:tcBorders>
          </w:tcPr>
          <w:p w14:paraId="56550BAC" w14:textId="77777777" w:rsidR="00917D6D" w:rsidRDefault="00917D6D" w:rsidP="00A0337C">
            <w:r>
              <w:t>Financial Capacity</w:t>
            </w:r>
          </w:p>
          <w:p w14:paraId="17AD96C9" w14:textId="77777777" w:rsidR="00917D6D" w:rsidRPr="004D52EE" w:rsidRDefault="00917D6D" w:rsidP="00A0337C">
            <w:r w:rsidRPr="004D52EE">
              <w:rPr>
                <w:rFonts w:cs="Times New Roman"/>
                <w:sz w:val="20"/>
                <w:szCs w:val="20"/>
              </w:rPr>
              <w:t>Bidder must submit documents to prove the financial capacity, such certified auditors' financial reports for the last 3 years. The annual volume</w:t>
            </w:r>
            <w:r w:rsidRPr="004D52EE">
              <w:rPr>
                <w:sz w:val="20"/>
                <w:szCs w:val="20"/>
              </w:rPr>
              <w:t>/Annual Turnover</w:t>
            </w:r>
            <w:r w:rsidRPr="004D52EE">
              <w:rPr>
                <w:rFonts w:cs="Times New Roman"/>
                <w:sz w:val="20"/>
                <w:szCs w:val="20"/>
              </w:rPr>
              <w:t xml:space="preserve"> of </w:t>
            </w:r>
            <w:r w:rsidRPr="004D52EE">
              <w:rPr>
                <w:sz w:val="20"/>
                <w:szCs w:val="20"/>
              </w:rPr>
              <w:t>bidder</w:t>
            </w:r>
            <w:r w:rsidRPr="004D52EE">
              <w:rPr>
                <w:rFonts w:cs="Times New Roman"/>
                <w:sz w:val="20"/>
                <w:szCs w:val="20"/>
              </w:rPr>
              <w:t xml:space="preserve"> for the past three years must be at least </w:t>
            </w:r>
            <w:r w:rsidRPr="004D52EE">
              <w:rPr>
                <w:sz w:val="20"/>
                <w:szCs w:val="20"/>
              </w:rPr>
              <w:t>$</w:t>
            </w:r>
            <w:r>
              <w:rPr>
                <w:sz w:val="20"/>
                <w:szCs w:val="20"/>
              </w:rPr>
              <w:t>1</w:t>
            </w:r>
            <w:r w:rsidRPr="004D52EE">
              <w:rPr>
                <w:sz w:val="20"/>
                <w:szCs w:val="20"/>
              </w:rPr>
              <w:t>00,000.00</w:t>
            </w:r>
          </w:p>
        </w:tc>
        <w:tc>
          <w:tcPr>
            <w:tcW w:w="1121" w:type="pct"/>
            <w:tcBorders>
              <w:top w:val="single" w:sz="4" w:space="0" w:color="auto"/>
              <w:left w:val="single" w:sz="4" w:space="0" w:color="auto"/>
              <w:bottom w:val="single" w:sz="4" w:space="0" w:color="auto"/>
              <w:right w:val="single" w:sz="4" w:space="0" w:color="auto"/>
            </w:tcBorders>
          </w:tcPr>
          <w:p w14:paraId="797E5390" w14:textId="77777777" w:rsidR="00917D6D" w:rsidRPr="00E627C3" w:rsidRDefault="00917D6D" w:rsidP="00A0337C">
            <w:pPr>
              <w:rPr>
                <w:sz w:val="18"/>
                <w:szCs w:val="18"/>
              </w:rPr>
            </w:pPr>
            <w:r w:rsidRPr="00E627C3">
              <w:rPr>
                <w:sz w:val="18"/>
                <w:szCs w:val="18"/>
              </w:rPr>
              <w:t>10=Significantly above requirement</w:t>
            </w:r>
          </w:p>
          <w:p w14:paraId="7E58C481" w14:textId="77777777" w:rsidR="00917D6D" w:rsidRPr="00E627C3" w:rsidRDefault="00917D6D" w:rsidP="00A0337C">
            <w:pPr>
              <w:ind w:right="-165"/>
              <w:rPr>
                <w:sz w:val="18"/>
                <w:szCs w:val="18"/>
              </w:rPr>
            </w:pPr>
            <w:r w:rsidRPr="00E627C3">
              <w:rPr>
                <w:sz w:val="18"/>
                <w:szCs w:val="18"/>
              </w:rPr>
              <w:t>7=Slightly above requirement</w:t>
            </w:r>
          </w:p>
          <w:p w14:paraId="2E77792F" w14:textId="77777777" w:rsidR="00917D6D" w:rsidRPr="00E627C3" w:rsidRDefault="00917D6D" w:rsidP="00A0337C">
            <w:pPr>
              <w:ind w:right="-165"/>
              <w:rPr>
                <w:sz w:val="18"/>
                <w:szCs w:val="18"/>
              </w:rPr>
            </w:pPr>
            <w:r w:rsidRPr="00E627C3">
              <w:rPr>
                <w:sz w:val="18"/>
                <w:szCs w:val="18"/>
              </w:rPr>
              <w:t>5=</w:t>
            </w:r>
            <w:r w:rsidRPr="00E627C3">
              <w:rPr>
                <w:b/>
                <w:bCs/>
                <w:color w:val="FF0000"/>
                <w:sz w:val="18"/>
                <w:szCs w:val="18"/>
              </w:rPr>
              <w:t xml:space="preserve"> </w:t>
            </w:r>
            <w:r w:rsidRPr="00E627C3">
              <w:rPr>
                <w:sz w:val="18"/>
                <w:szCs w:val="18"/>
              </w:rPr>
              <w:t>Meet Requirements</w:t>
            </w:r>
          </w:p>
          <w:p w14:paraId="3870BE57" w14:textId="77777777" w:rsidR="00917D6D" w:rsidRPr="00E627C3" w:rsidRDefault="00917D6D" w:rsidP="00A0337C">
            <w:pPr>
              <w:ind w:right="-165"/>
              <w:rPr>
                <w:sz w:val="18"/>
                <w:szCs w:val="18"/>
              </w:rPr>
            </w:pPr>
            <w:r w:rsidRPr="00E627C3">
              <w:rPr>
                <w:sz w:val="18"/>
                <w:szCs w:val="18"/>
              </w:rPr>
              <w:t>4=Slightly below requirement</w:t>
            </w:r>
          </w:p>
          <w:p w14:paraId="5842E745" w14:textId="77777777" w:rsidR="00917D6D" w:rsidRPr="00E627C3" w:rsidRDefault="00917D6D" w:rsidP="00A0337C">
            <w:pPr>
              <w:rPr>
                <w:sz w:val="18"/>
                <w:szCs w:val="18"/>
              </w:rPr>
            </w:pPr>
            <w:r w:rsidRPr="00E627C3">
              <w:rPr>
                <w:sz w:val="18"/>
                <w:szCs w:val="18"/>
              </w:rPr>
              <w:t>1= Doesn’t meet requirement</w:t>
            </w:r>
          </w:p>
        </w:tc>
        <w:tc>
          <w:tcPr>
            <w:tcW w:w="561" w:type="pct"/>
            <w:tcBorders>
              <w:top w:val="single" w:sz="4" w:space="0" w:color="auto"/>
              <w:left w:val="single" w:sz="4" w:space="0" w:color="auto"/>
              <w:bottom w:val="single" w:sz="4" w:space="0" w:color="auto"/>
              <w:right w:val="single" w:sz="4" w:space="0" w:color="auto"/>
            </w:tcBorders>
          </w:tcPr>
          <w:p w14:paraId="19AF2FD7" w14:textId="77777777" w:rsidR="00917D6D" w:rsidRPr="00137F13" w:rsidRDefault="00917D6D" w:rsidP="00A0337C">
            <w:r w:rsidRPr="00137F13">
              <w:t>10%</w:t>
            </w:r>
          </w:p>
        </w:tc>
        <w:tc>
          <w:tcPr>
            <w:tcW w:w="1380" w:type="pct"/>
            <w:tcBorders>
              <w:top w:val="single" w:sz="4" w:space="0" w:color="auto"/>
              <w:left w:val="single" w:sz="4" w:space="0" w:color="auto"/>
              <w:bottom w:val="single" w:sz="4" w:space="0" w:color="auto"/>
              <w:right w:val="single" w:sz="4" w:space="0" w:color="auto"/>
            </w:tcBorders>
          </w:tcPr>
          <w:p w14:paraId="70CB028D" w14:textId="77777777" w:rsidR="00917D6D" w:rsidRPr="00137F13" w:rsidRDefault="00917D6D" w:rsidP="00A0337C">
            <w:pPr>
              <w:rPr>
                <w:rFonts w:cs="Calibri"/>
                <w:sz w:val="20"/>
              </w:rPr>
            </w:pPr>
            <w:r w:rsidRPr="00137F13">
              <w:rPr>
                <w:rFonts w:cs="Calibri"/>
                <w:sz w:val="20"/>
              </w:rPr>
              <w:t>1= Annual Turnover Less than $50,000.00</w:t>
            </w:r>
          </w:p>
          <w:p w14:paraId="372DC4F3" w14:textId="77777777" w:rsidR="00917D6D" w:rsidRPr="00137F13" w:rsidRDefault="00917D6D" w:rsidP="00A0337C">
            <w:pPr>
              <w:rPr>
                <w:rFonts w:cs="Calibri"/>
                <w:sz w:val="20"/>
              </w:rPr>
            </w:pPr>
            <w:r w:rsidRPr="00137F13">
              <w:rPr>
                <w:rFonts w:cs="Calibri"/>
                <w:sz w:val="20"/>
              </w:rPr>
              <w:t>4= Annual Turnover from $50,000.00 to $99,000.00</w:t>
            </w:r>
          </w:p>
          <w:p w14:paraId="71E95D24" w14:textId="77777777" w:rsidR="00917D6D" w:rsidRPr="00137F13" w:rsidRDefault="00917D6D" w:rsidP="00A0337C">
            <w:pPr>
              <w:rPr>
                <w:rFonts w:cs="Calibri"/>
                <w:sz w:val="20"/>
              </w:rPr>
            </w:pPr>
            <w:r w:rsidRPr="00137F13">
              <w:rPr>
                <w:rFonts w:cs="Calibri"/>
                <w:sz w:val="20"/>
              </w:rPr>
              <w:t>5=Annual Turnover $100,000.00</w:t>
            </w:r>
          </w:p>
          <w:p w14:paraId="20A71721" w14:textId="77777777" w:rsidR="00917D6D" w:rsidRPr="00137F13" w:rsidRDefault="00917D6D" w:rsidP="00A0337C">
            <w:pPr>
              <w:rPr>
                <w:rFonts w:cs="Calibri"/>
                <w:sz w:val="20"/>
              </w:rPr>
            </w:pPr>
            <w:r w:rsidRPr="00137F13">
              <w:rPr>
                <w:rFonts w:cs="Calibri"/>
                <w:sz w:val="20"/>
              </w:rPr>
              <w:t>7= Annual Turnover above $100,000.00 up to $150,000.00</w:t>
            </w:r>
          </w:p>
          <w:p w14:paraId="452F19F1" w14:textId="77777777" w:rsidR="00917D6D" w:rsidRPr="00E627C3" w:rsidRDefault="00917D6D" w:rsidP="00A0337C">
            <w:pPr>
              <w:rPr>
                <w:rFonts w:cs="Calibri"/>
              </w:rPr>
            </w:pPr>
            <w:r w:rsidRPr="00137F13">
              <w:rPr>
                <w:rFonts w:cs="Calibri"/>
                <w:sz w:val="20"/>
              </w:rPr>
              <w:t>10=Annual Turnover above $150,000.00</w:t>
            </w:r>
          </w:p>
        </w:tc>
      </w:tr>
    </w:tbl>
    <w:p w14:paraId="2C7A32EB" w14:textId="53467451" w:rsidR="00D80C3A" w:rsidRPr="00D80C3A" w:rsidRDefault="00AC507D" w:rsidP="00D80C3A">
      <w:pPr>
        <w:pStyle w:val="Heading2"/>
        <w:jc w:val="both"/>
        <w:rPr>
          <w:rFonts w:cstheme="minorHAnsi"/>
          <w:sz w:val="22"/>
          <w:szCs w:val="22"/>
        </w:rPr>
      </w:pPr>
      <w:r>
        <w:rPr>
          <w:rFonts w:cstheme="minorHAnsi"/>
          <w:sz w:val="22"/>
          <w:szCs w:val="22"/>
        </w:rPr>
        <w:t>sECTION XVI-</w:t>
      </w:r>
      <w:r w:rsidR="00D80C3A" w:rsidRPr="00D80C3A">
        <w:rPr>
          <w:rFonts w:cstheme="minorHAnsi"/>
          <w:sz w:val="22"/>
          <w:szCs w:val="22"/>
        </w:rPr>
        <w:t>Technical Supervision</w:t>
      </w:r>
    </w:p>
    <w:p w14:paraId="68DDEE67" w14:textId="7EF47CE7" w:rsidR="00D80C3A" w:rsidRPr="00D80C3A" w:rsidRDefault="00D80C3A" w:rsidP="00D80C3A">
      <w:r w:rsidRPr="00D80C3A">
        <w:t>The selected consultant will work under the supervision of</w:t>
      </w:r>
      <w:r w:rsidR="00FC42AE">
        <w:t xml:space="preserve"> CCY Department in DRC Yemen</w:t>
      </w:r>
    </w:p>
    <w:p w14:paraId="19D7FD81" w14:textId="4C09D84C" w:rsidR="00D80C3A" w:rsidRPr="00D80C3A" w:rsidRDefault="00AC507D" w:rsidP="00D80C3A">
      <w:pPr>
        <w:pStyle w:val="Heading2"/>
        <w:jc w:val="both"/>
        <w:rPr>
          <w:rFonts w:cstheme="minorHAnsi"/>
          <w:sz w:val="22"/>
          <w:szCs w:val="22"/>
        </w:rPr>
      </w:pPr>
      <w:r>
        <w:rPr>
          <w:rFonts w:cstheme="minorHAnsi"/>
          <w:sz w:val="22"/>
          <w:szCs w:val="22"/>
        </w:rPr>
        <w:t>SECTION XVII-</w:t>
      </w:r>
      <w:r w:rsidR="00D80C3A" w:rsidRPr="00D80C3A">
        <w:rPr>
          <w:rFonts w:cstheme="minorHAnsi"/>
          <w:sz w:val="22"/>
          <w:szCs w:val="22"/>
        </w:rPr>
        <w:t>Location and Support</w:t>
      </w:r>
    </w:p>
    <w:p w14:paraId="7B3BEC3D" w14:textId="77777777" w:rsidR="00D80C3A" w:rsidRPr="00D80C3A" w:rsidRDefault="00D80C3A" w:rsidP="00D80C3A">
      <w:pPr>
        <w:autoSpaceDE w:val="0"/>
        <w:autoSpaceDN w:val="0"/>
        <w:adjustRightInd w:val="0"/>
        <w:spacing w:before="0" w:after="0" w:line="240" w:lineRule="auto"/>
        <w:rPr>
          <w:rFonts w:ascii="Calibri" w:hAnsi="Calibri" w:cs="Calibri"/>
          <w:color w:val="000000"/>
          <w:sz w:val="24"/>
          <w:szCs w:val="24"/>
        </w:rPr>
      </w:pPr>
    </w:p>
    <w:p w14:paraId="44E2D546" w14:textId="77777777" w:rsidR="00D80C3A" w:rsidRPr="00D80C3A" w:rsidRDefault="00D80C3A" w:rsidP="00D80C3A">
      <w:pPr>
        <w:autoSpaceDE w:val="0"/>
        <w:autoSpaceDN w:val="0"/>
        <w:adjustRightInd w:val="0"/>
        <w:spacing w:before="0" w:after="0" w:line="240" w:lineRule="auto"/>
        <w:rPr>
          <w:rFonts w:ascii="Calibri" w:hAnsi="Calibri" w:cs="Calibri"/>
          <w:color w:val="000000"/>
          <w:sz w:val="24"/>
          <w:szCs w:val="24"/>
        </w:rPr>
      </w:pPr>
      <w:r w:rsidRPr="00D80C3A">
        <w:rPr>
          <w:rFonts w:ascii="Calibri" w:hAnsi="Calibri" w:cs="Calibri"/>
          <w:color w:val="000000"/>
          <w:sz w:val="24"/>
          <w:szCs w:val="24"/>
        </w:rPr>
        <w:t xml:space="preserve"> </w:t>
      </w:r>
    </w:p>
    <w:p w14:paraId="028136CA" w14:textId="434AF048" w:rsidR="00D80C3A" w:rsidRPr="00D80C3A" w:rsidRDefault="00D80C3A" w:rsidP="00D80C3A">
      <w:pPr>
        <w:autoSpaceDE w:val="0"/>
        <w:autoSpaceDN w:val="0"/>
        <w:adjustRightInd w:val="0"/>
        <w:spacing w:before="0" w:after="0" w:line="240" w:lineRule="auto"/>
      </w:pPr>
      <w:r w:rsidRPr="00D80C3A">
        <w:t xml:space="preserve">Flexibility to work remotely. But the data collection team should stay in Yemen and DRC will not pay anything extra regardless of the payments from the Evaluation </w:t>
      </w:r>
    </w:p>
    <w:p w14:paraId="3B9A70B1" w14:textId="2CF0C5E9" w:rsidR="00D80C3A" w:rsidRPr="00D80C3A" w:rsidRDefault="00D80C3A" w:rsidP="00D80C3A">
      <w:pPr>
        <w:autoSpaceDE w:val="0"/>
        <w:autoSpaceDN w:val="0"/>
        <w:adjustRightInd w:val="0"/>
        <w:spacing w:after="0" w:line="240" w:lineRule="auto"/>
        <w:jc w:val="both"/>
      </w:pPr>
      <w:r w:rsidRPr="00D80C3A">
        <w:lastRenderedPageBreak/>
        <w:t>If travel is required, the consultancy firm will be responsible for its travel arrangements, accommodation and insurance.</w:t>
      </w:r>
    </w:p>
    <w:p w14:paraId="1854EB65" w14:textId="2EE21503" w:rsidR="00D80C3A" w:rsidRPr="00D80C3A" w:rsidRDefault="00D80C3A" w:rsidP="00D80C3A">
      <w:pPr>
        <w:spacing w:before="0" w:line="360" w:lineRule="auto"/>
      </w:pPr>
      <w:r w:rsidRPr="00D80C3A">
        <w:t>The consultancy firm will utilise its own computers, mobile telephones, and graphics design tools, as required</w:t>
      </w:r>
    </w:p>
    <w:p w14:paraId="79D1B6F2" w14:textId="333B0840" w:rsidR="00AC1560" w:rsidRPr="00AC1560" w:rsidRDefault="00AC507D" w:rsidP="00AC1560">
      <w:pPr>
        <w:pStyle w:val="Heading2"/>
        <w:jc w:val="both"/>
        <w:rPr>
          <w:rFonts w:cstheme="minorHAnsi"/>
          <w:sz w:val="22"/>
          <w:szCs w:val="22"/>
        </w:rPr>
      </w:pPr>
      <w:r>
        <w:rPr>
          <w:rFonts w:cstheme="minorHAnsi"/>
          <w:sz w:val="22"/>
          <w:szCs w:val="22"/>
        </w:rPr>
        <w:t>section xviii-</w:t>
      </w:r>
      <w:r w:rsidR="00AC1560" w:rsidRPr="00AC1560">
        <w:rPr>
          <w:rFonts w:cstheme="minorHAnsi"/>
          <w:sz w:val="22"/>
          <w:szCs w:val="22"/>
        </w:rPr>
        <w:t>Travel</w:t>
      </w:r>
    </w:p>
    <w:p w14:paraId="1B4D3CD1" w14:textId="7FF99C3E" w:rsidR="00AC1560" w:rsidRPr="00AC1560" w:rsidRDefault="00AC1560" w:rsidP="00AC1560">
      <w:r w:rsidRPr="00D80C3A">
        <w:t>Flexibility to work remotely. But the data collection team should stay in Yemen</w:t>
      </w:r>
      <w:r>
        <w:rPr>
          <w:rFonts w:ascii="Arial" w:hAnsi="Arial" w:cs="Arial"/>
        </w:rPr>
        <w:t>.</w:t>
      </w:r>
      <w:r w:rsidRPr="00AC1560">
        <w:t xml:space="preserve">The consultancy firm can work remotely under the technical supervision of focal persons listed in section </w:t>
      </w:r>
      <w:r>
        <w:t>(Technical Supervision)</w:t>
      </w:r>
      <w:r w:rsidRPr="00AC1560">
        <w:t>. However, if travel is required it will be the sole responsibility of the consultant.</w:t>
      </w:r>
    </w:p>
    <w:p w14:paraId="1EDE247C" w14:textId="77777777" w:rsidR="00917D6D" w:rsidRPr="00D80C3A" w:rsidRDefault="00917D6D" w:rsidP="00917D6D">
      <w:pPr>
        <w:rPr>
          <w:lang w:val="en-GB"/>
        </w:rPr>
      </w:pPr>
    </w:p>
    <w:p w14:paraId="6273A2DB" w14:textId="77777777" w:rsidR="008E4745" w:rsidRPr="00A532C7" w:rsidRDefault="008E4745" w:rsidP="008E4745">
      <w:pPr>
        <w:pStyle w:val="ListParagraph"/>
        <w:ind w:left="360"/>
      </w:pPr>
    </w:p>
    <w:sectPr w:rsidR="008E4745" w:rsidRPr="00A532C7">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9CDE" w14:textId="77777777" w:rsidR="00A77B92" w:rsidRDefault="00A77B92" w:rsidP="00397BA3">
      <w:pPr>
        <w:spacing w:before="0" w:after="0" w:line="240" w:lineRule="auto"/>
      </w:pPr>
      <w:r>
        <w:separator/>
      </w:r>
    </w:p>
  </w:endnote>
  <w:endnote w:type="continuationSeparator" w:id="0">
    <w:p w14:paraId="668986B7" w14:textId="77777777" w:rsidR="00A77B92" w:rsidRDefault="00A77B92" w:rsidP="00397BA3">
      <w:pPr>
        <w:spacing w:before="0" w:after="0" w:line="240" w:lineRule="auto"/>
      </w:pPr>
      <w:r>
        <w:continuationSeparator/>
      </w:r>
    </w:p>
  </w:endnote>
  <w:endnote w:type="continuationNotice" w:id="1">
    <w:p w14:paraId="77B057D4" w14:textId="77777777" w:rsidR="00A77B92" w:rsidRDefault="00A77B9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AC1FD" w14:textId="77777777" w:rsidR="00AC1560" w:rsidRDefault="00AC1560">
    <w:pPr>
      <w:pStyle w:val="Footer"/>
      <w:jc w:val="center"/>
      <w:rPr>
        <w:color w:val="549E39" w:themeColor="accent1"/>
      </w:rPr>
    </w:pPr>
    <w:r>
      <w:rPr>
        <w:color w:val="549E39" w:themeColor="accent1"/>
      </w:rPr>
      <w:t xml:space="preserve">Page </w:t>
    </w:r>
    <w:r>
      <w:rPr>
        <w:color w:val="549E39" w:themeColor="accent1"/>
      </w:rPr>
      <w:fldChar w:fldCharType="begin"/>
    </w:r>
    <w:r>
      <w:rPr>
        <w:color w:val="549E39" w:themeColor="accent1"/>
      </w:rPr>
      <w:instrText xml:space="preserve"> PAGE  \* Arabic  \* MERGEFORMAT </w:instrText>
    </w:r>
    <w:r>
      <w:rPr>
        <w:color w:val="549E39" w:themeColor="accent1"/>
      </w:rPr>
      <w:fldChar w:fldCharType="separate"/>
    </w:r>
    <w:r>
      <w:rPr>
        <w:noProof/>
        <w:color w:val="549E39" w:themeColor="accent1"/>
      </w:rPr>
      <w:t>2</w:t>
    </w:r>
    <w:r>
      <w:rPr>
        <w:color w:val="549E39" w:themeColor="accent1"/>
      </w:rPr>
      <w:fldChar w:fldCharType="end"/>
    </w:r>
    <w:r>
      <w:rPr>
        <w:color w:val="549E39" w:themeColor="accent1"/>
      </w:rPr>
      <w:t xml:space="preserve"> of </w:t>
    </w:r>
    <w:r>
      <w:rPr>
        <w:color w:val="549E39" w:themeColor="accent1"/>
      </w:rPr>
      <w:fldChar w:fldCharType="begin"/>
    </w:r>
    <w:r>
      <w:rPr>
        <w:color w:val="549E39" w:themeColor="accent1"/>
      </w:rPr>
      <w:instrText xml:space="preserve"> NUMPAGES  \* Arabic  \* MERGEFORMAT </w:instrText>
    </w:r>
    <w:r>
      <w:rPr>
        <w:color w:val="549E39" w:themeColor="accent1"/>
      </w:rPr>
      <w:fldChar w:fldCharType="separate"/>
    </w:r>
    <w:r>
      <w:rPr>
        <w:noProof/>
        <w:color w:val="549E39" w:themeColor="accent1"/>
      </w:rPr>
      <w:t>2</w:t>
    </w:r>
    <w:r>
      <w:rPr>
        <w:color w:val="549E39" w:themeColor="accent1"/>
      </w:rPr>
      <w:fldChar w:fldCharType="end"/>
    </w:r>
  </w:p>
  <w:p w14:paraId="5790FAAA" w14:textId="77777777" w:rsidR="00AC1560" w:rsidRDefault="00AC1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6D09" w14:textId="77777777" w:rsidR="00A77B92" w:rsidRDefault="00A77B92" w:rsidP="00397BA3">
      <w:pPr>
        <w:spacing w:before="0" w:after="0" w:line="240" w:lineRule="auto"/>
      </w:pPr>
      <w:r>
        <w:separator/>
      </w:r>
    </w:p>
  </w:footnote>
  <w:footnote w:type="continuationSeparator" w:id="0">
    <w:p w14:paraId="514B70C5" w14:textId="77777777" w:rsidR="00A77B92" w:rsidRDefault="00A77B92" w:rsidP="00397BA3">
      <w:pPr>
        <w:spacing w:before="0" w:after="0" w:line="240" w:lineRule="auto"/>
      </w:pPr>
      <w:r>
        <w:continuationSeparator/>
      </w:r>
    </w:p>
  </w:footnote>
  <w:footnote w:type="continuationNotice" w:id="1">
    <w:p w14:paraId="58DF21F4" w14:textId="77777777" w:rsidR="00A77B92" w:rsidRDefault="00A77B9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F82F" w14:textId="19BD159E" w:rsidR="00872241" w:rsidRPr="00872241" w:rsidRDefault="00872241" w:rsidP="00872241">
    <w:pPr>
      <w:pStyle w:val="Header"/>
    </w:pPr>
    <w:r>
      <w:rPr>
        <w:noProof/>
        <w:lang w:val="da-DK" w:eastAsia="da-DK"/>
      </w:rPr>
      <w:drawing>
        <wp:inline distT="0" distB="0" distL="0" distR="0" wp14:anchorId="045E25D6" wp14:editId="2ADE2CEE">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p w14:paraId="57AFE6F4" w14:textId="4C335028" w:rsidR="00872241" w:rsidRPr="00872241" w:rsidRDefault="00872241" w:rsidP="00872241">
    <w:pPr>
      <w:rPr>
        <w:rFonts w:ascii="Calibri" w:hAnsi="Calibri" w:cs="Arial"/>
        <w:b/>
        <w:color w:val="222222"/>
        <w:szCs w:val="22"/>
        <w:lang w:val="en-GB"/>
      </w:rPr>
    </w:pPr>
    <w:r w:rsidRPr="008A4A0F">
      <w:rPr>
        <w:rFonts w:ascii="Calibri" w:hAnsi="Calibri" w:cs="Arial"/>
        <w:b/>
        <w:color w:val="222222"/>
        <w:szCs w:val="22"/>
        <w:lang w:val="en-GB"/>
      </w:rPr>
      <w:t>Request for Proposal No.:</w:t>
    </w:r>
    <w:r w:rsidRPr="008A4A0F">
      <w:rPr>
        <w:rFonts w:ascii="Calibri" w:hAnsi="Calibri" w:cs="Arial"/>
        <w:b/>
        <w:color w:val="222222"/>
        <w:szCs w:val="22"/>
        <w:lang w:val="en-GB"/>
      </w:rPr>
      <w:tab/>
    </w:r>
    <w:bookmarkStart w:id="1" w:name="_Hlk134783369"/>
    <w:r w:rsidRPr="003522B5">
      <w:rPr>
        <w:rFonts w:ascii="Calibri" w:hAnsi="Calibri" w:cs="Arial"/>
        <w:b/>
        <w:bCs/>
        <w:color w:val="222222"/>
        <w:lang w:val="en-GB"/>
      </w:rPr>
      <w:t>DRC</w:t>
    </w:r>
    <w:r w:rsidR="00FC42AE">
      <w:rPr>
        <w:rFonts w:ascii="Calibri" w:hAnsi="Calibri" w:cs="Arial"/>
        <w:b/>
        <w:bCs/>
        <w:color w:val="222222"/>
        <w:lang w:val="en-GB"/>
      </w:rPr>
      <w:t>-</w:t>
    </w:r>
    <w:r w:rsidRPr="003522B5">
      <w:rPr>
        <w:rFonts w:ascii="Calibri" w:hAnsi="Calibri" w:cs="Arial"/>
        <w:b/>
        <w:bCs/>
        <w:color w:val="222222"/>
        <w:lang w:val="en-GB"/>
      </w:rPr>
      <w:t>RFP</w:t>
    </w:r>
    <w:r w:rsidR="00FC42AE">
      <w:rPr>
        <w:rFonts w:ascii="Calibri" w:hAnsi="Calibri" w:cs="Arial"/>
        <w:b/>
        <w:bCs/>
        <w:color w:val="222222"/>
        <w:lang w:val="en-GB"/>
      </w:rPr>
      <w:t>-</w:t>
    </w:r>
    <w:r>
      <w:rPr>
        <w:rFonts w:ascii="Calibri" w:hAnsi="Calibri" w:cs="Arial"/>
        <w:b/>
        <w:bCs/>
        <w:color w:val="222222"/>
        <w:lang w:val="en-GB"/>
      </w:rPr>
      <w:t>1211</w:t>
    </w:r>
    <w:r w:rsidRPr="003522B5">
      <w:rPr>
        <w:rFonts w:ascii="Calibri" w:hAnsi="Calibri" w:cs="Arial"/>
        <w:b/>
        <w:bCs/>
        <w:color w:val="222222"/>
        <w:lang w:val="en-GB"/>
      </w:rPr>
      <w:t>2023</w:t>
    </w:r>
    <w:r w:rsidR="00FC42AE">
      <w:rPr>
        <w:rFonts w:ascii="Calibri" w:hAnsi="Calibri" w:cs="Arial"/>
        <w:b/>
        <w:bCs/>
        <w:color w:val="222222"/>
        <w:lang w:val="en-GB"/>
      </w:rPr>
      <w:t>-</w:t>
    </w:r>
    <w:r w:rsidRPr="003522B5">
      <w:rPr>
        <w:rFonts w:ascii="Calibri" w:hAnsi="Calibri" w:cs="Arial"/>
        <w:b/>
        <w:bCs/>
        <w:color w:val="222222"/>
        <w:lang w:val="en-GB"/>
      </w:rPr>
      <w:t>CCY</w:t>
    </w:r>
    <w:r w:rsidR="00FC42AE">
      <w:rPr>
        <w:rFonts w:ascii="Calibri" w:hAnsi="Calibri" w:cs="Arial"/>
        <w:b/>
        <w:bCs/>
        <w:color w:val="222222"/>
        <w:lang w:val="en-GB"/>
      </w:rPr>
      <w:t>-</w:t>
    </w:r>
    <w:r w:rsidRPr="003522B5">
      <w:rPr>
        <w:rFonts w:ascii="Calibri" w:hAnsi="Calibri" w:cs="Arial"/>
        <w:b/>
        <w:bCs/>
        <w:color w:val="222222"/>
        <w:lang w:val="en-GB"/>
      </w:rPr>
      <w:t xml:space="preserve">SAH </w:t>
    </w:r>
    <w:bookmarkEnd w:id="1"/>
    <w:r>
      <w:rPr>
        <w:rFonts w:ascii="Calibri" w:hAnsi="Calibri" w:cs="Arial"/>
        <w:b/>
        <w:bCs/>
        <w:color w:val="222222"/>
        <w:lang w:val="en-GB"/>
      </w:rPr>
      <w:t>–</w:t>
    </w:r>
    <w:r w:rsidRPr="00616207">
      <w:t xml:space="preserve"> </w:t>
    </w:r>
    <w:r>
      <w:rPr>
        <w:rFonts w:ascii="Calibri" w:hAnsi="Calibri" w:cs="Arial"/>
        <w:b/>
        <w:bCs/>
        <w:color w:val="222222"/>
        <w:lang w:val="en-GB"/>
      </w:rPr>
      <w:t>External Evaluation and Research</w:t>
    </w:r>
    <w:r w:rsidRPr="00616207">
      <w:rPr>
        <w:rFonts w:ascii="Calibri" w:hAnsi="Calibri" w:cs="Arial"/>
        <w:b/>
        <w:bCs/>
        <w:color w:val="222222"/>
        <w:lang w:val="en-GB"/>
      </w:rPr>
      <w:t xml:space="preserve"> Consultancy</w:t>
    </w:r>
    <w:r w:rsidRPr="00EE1B34">
      <w:rPr>
        <w:rFonts w:ascii="Calibri" w:hAnsi="Calibri" w:cs="Arial"/>
        <w:b/>
        <w:color w:val="222222"/>
        <w:szCs w:val="22"/>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7CC0"/>
    <w:multiLevelType w:val="hybridMultilevel"/>
    <w:tmpl w:val="C8FE7662"/>
    <w:lvl w:ilvl="0" w:tplc="C1B24F0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01B52"/>
    <w:multiLevelType w:val="hybridMultilevel"/>
    <w:tmpl w:val="BDE20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52548"/>
    <w:multiLevelType w:val="hybridMultilevel"/>
    <w:tmpl w:val="C9C2D1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21898"/>
    <w:multiLevelType w:val="hybridMultilevel"/>
    <w:tmpl w:val="69A41E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1432AF"/>
    <w:multiLevelType w:val="hybridMultilevel"/>
    <w:tmpl w:val="6D78254A"/>
    <w:lvl w:ilvl="0" w:tplc="24B21FEE">
      <w:start w:val="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77D61"/>
    <w:multiLevelType w:val="hybridMultilevel"/>
    <w:tmpl w:val="6DEEE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A4E77"/>
    <w:multiLevelType w:val="hybridMultilevel"/>
    <w:tmpl w:val="D3A28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C0528"/>
    <w:multiLevelType w:val="hybridMultilevel"/>
    <w:tmpl w:val="FFDEA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81B82"/>
    <w:multiLevelType w:val="hybridMultilevel"/>
    <w:tmpl w:val="C2607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C64F0"/>
    <w:multiLevelType w:val="hybridMultilevel"/>
    <w:tmpl w:val="5394E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871D70"/>
    <w:multiLevelType w:val="hybridMultilevel"/>
    <w:tmpl w:val="34D424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32299A"/>
    <w:multiLevelType w:val="hybridMultilevel"/>
    <w:tmpl w:val="FF6A0BA2"/>
    <w:lvl w:ilvl="0" w:tplc="EAFEBE68">
      <w:start w:val="1"/>
      <w:numFmt w:val="decimal"/>
      <w:pStyle w:val="NormalNumbered"/>
      <w:lvlText w:val="%1."/>
      <w:lvlJc w:val="left"/>
      <w:pPr>
        <w:tabs>
          <w:tab w:val="num" w:pos="720"/>
        </w:tabs>
        <w:ind w:left="0" w:firstLine="0"/>
      </w:pPr>
      <w:rPr>
        <w:rFonts w:ascii="Times New Roman" w:hAnsi="Times New Roman" w:cs="Times New Roman" w:hint="default"/>
        <w:b w:val="0"/>
        <w:sz w:val="22"/>
        <w:szCs w:val="22"/>
      </w:rPr>
    </w:lvl>
    <w:lvl w:ilvl="1" w:tplc="08090001">
      <w:start w:val="1"/>
      <w:numFmt w:val="bullet"/>
      <w:lvlText w:val=""/>
      <w:lvlJc w:val="left"/>
      <w:pPr>
        <w:tabs>
          <w:tab w:val="num" w:pos="1440"/>
        </w:tabs>
        <w:ind w:left="1440" w:hanging="360"/>
      </w:pPr>
      <w:rPr>
        <w:rFonts w:ascii="Symbol" w:hAnsi="Symbol" w:hint="default"/>
        <w:b w:val="0"/>
        <w:sz w:val="22"/>
        <w:szCs w:val="22"/>
      </w:r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43013273"/>
    <w:multiLevelType w:val="hybridMultilevel"/>
    <w:tmpl w:val="984E933A"/>
    <w:lvl w:ilvl="0" w:tplc="C33C53D0">
      <w:start w:val="1"/>
      <w:numFmt w:val="lowerLetter"/>
      <w:lvlText w:val="%1-"/>
      <w:lvlJc w:val="left"/>
      <w:pPr>
        <w:ind w:left="31" w:hanging="360"/>
      </w:pPr>
      <w:rPr>
        <w:rFonts w:cstheme="minorHAnsi" w:hint="default"/>
        <w:b w:val="0"/>
        <w:sz w:val="20"/>
      </w:rPr>
    </w:lvl>
    <w:lvl w:ilvl="1" w:tplc="04090019">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4" w15:restartNumberingAfterBreak="0">
    <w:nsid w:val="430F4726"/>
    <w:multiLevelType w:val="hybridMultilevel"/>
    <w:tmpl w:val="7C3A3A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5B062D"/>
    <w:multiLevelType w:val="hybridMultilevel"/>
    <w:tmpl w:val="3DC89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813575"/>
    <w:multiLevelType w:val="hybridMultilevel"/>
    <w:tmpl w:val="FD52B8E8"/>
    <w:lvl w:ilvl="0" w:tplc="8D20AA20">
      <w:start w:val="1"/>
      <w:numFmt w:val="bullet"/>
      <w:lvlText w:val=""/>
      <w:lvlJc w:val="left"/>
      <w:pPr>
        <w:ind w:left="360" w:hanging="360"/>
      </w:pPr>
      <w:rPr>
        <w:rFonts w:ascii="Wingdings" w:hAnsi="Wingdings" w:hint="default"/>
        <w:color w:val="9C323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662DD9"/>
    <w:multiLevelType w:val="hybridMultilevel"/>
    <w:tmpl w:val="2A2AD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755744"/>
    <w:multiLevelType w:val="hybridMultilevel"/>
    <w:tmpl w:val="F41446A0"/>
    <w:lvl w:ilvl="0" w:tplc="FB92C4E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906BF7"/>
    <w:multiLevelType w:val="hybridMultilevel"/>
    <w:tmpl w:val="52CA94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1" w15:restartNumberingAfterBreak="0">
    <w:nsid w:val="6FD46ACD"/>
    <w:multiLevelType w:val="hybridMultilevel"/>
    <w:tmpl w:val="0F6C103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0608701">
    <w:abstractNumId w:val="1"/>
  </w:num>
  <w:num w:numId="2" w16cid:durableId="982388255">
    <w:abstractNumId w:val="11"/>
  </w:num>
  <w:num w:numId="3" w16cid:durableId="2018070848">
    <w:abstractNumId w:val="3"/>
  </w:num>
  <w:num w:numId="4" w16cid:durableId="976492816">
    <w:abstractNumId w:val="21"/>
  </w:num>
  <w:num w:numId="5" w16cid:durableId="973633727">
    <w:abstractNumId w:val="14"/>
  </w:num>
  <w:num w:numId="6" w16cid:durableId="2030989180">
    <w:abstractNumId w:val="2"/>
  </w:num>
  <w:num w:numId="7" w16cid:durableId="1022634485">
    <w:abstractNumId w:val="8"/>
  </w:num>
  <w:num w:numId="8" w16cid:durableId="1493175288">
    <w:abstractNumId w:val="16"/>
  </w:num>
  <w:num w:numId="9" w16cid:durableId="907612549">
    <w:abstractNumId w:val="9"/>
  </w:num>
  <w:num w:numId="10" w16cid:durableId="1740326848">
    <w:abstractNumId w:val="15"/>
  </w:num>
  <w:num w:numId="11" w16cid:durableId="1213422469">
    <w:abstractNumId w:val="10"/>
  </w:num>
  <w:num w:numId="12" w16cid:durableId="1249461664">
    <w:abstractNumId w:val="0"/>
  </w:num>
  <w:num w:numId="13" w16cid:durableId="1881362276">
    <w:abstractNumId w:val="17"/>
  </w:num>
  <w:num w:numId="14" w16cid:durableId="2068987846">
    <w:abstractNumId w:val="5"/>
  </w:num>
  <w:num w:numId="15" w16cid:durableId="927075023">
    <w:abstractNumId w:val="12"/>
  </w:num>
  <w:num w:numId="16" w16cid:durableId="1761830812">
    <w:abstractNumId w:val="13"/>
  </w:num>
  <w:num w:numId="17" w16cid:durableId="939602770">
    <w:abstractNumId w:val="18"/>
  </w:num>
  <w:num w:numId="18" w16cid:durableId="1385328797">
    <w:abstractNumId w:val="4"/>
  </w:num>
  <w:num w:numId="19" w16cid:durableId="1631932728">
    <w:abstractNumId w:val="6"/>
  </w:num>
  <w:num w:numId="20" w16cid:durableId="931468808">
    <w:abstractNumId w:val="19"/>
  </w:num>
  <w:num w:numId="21" w16cid:durableId="1077166860">
    <w:abstractNumId w:val="20"/>
  </w:num>
  <w:num w:numId="22" w16cid:durableId="18202255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ocumentProtection w:edit="trackedChanges" w:enforcement="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G1MDA2NzcyNDMwsjRR0lEKTi0uzszPAykwqQUAxIOgYiwAAAA="/>
  </w:docVars>
  <w:rsids>
    <w:rsidRoot w:val="00E3021F"/>
    <w:rsid w:val="00012030"/>
    <w:rsid w:val="00025CE9"/>
    <w:rsid w:val="00025F1D"/>
    <w:rsid w:val="0002751B"/>
    <w:rsid w:val="000311BD"/>
    <w:rsid w:val="0003779E"/>
    <w:rsid w:val="000413BC"/>
    <w:rsid w:val="0004489B"/>
    <w:rsid w:val="00050012"/>
    <w:rsid w:val="0005692B"/>
    <w:rsid w:val="00056AAF"/>
    <w:rsid w:val="00056CEC"/>
    <w:rsid w:val="000577CD"/>
    <w:rsid w:val="00060E45"/>
    <w:rsid w:val="000628D6"/>
    <w:rsid w:val="0006482A"/>
    <w:rsid w:val="00064F2F"/>
    <w:rsid w:val="00083A80"/>
    <w:rsid w:val="000911F7"/>
    <w:rsid w:val="00091FB3"/>
    <w:rsid w:val="000A6124"/>
    <w:rsid w:val="000A7FD1"/>
    <w:rsid w:val="000A7FEE"/>
    <w:rsid w:val="000B69DE"/>
    <w:rsid w:val="000C313D"/>
    <w:rsid w:val="000C3694"/>
    <w:rsid w:val="000C40CF"/>
    <w:rsid w:val="000D6057"/>
    <w:rsid w:val="000D6BB5"/>
    <w:rsid w:val="000E4850"/>
    <w:rsid w:val="000E4D01"/>
    <w:rsid w:val="000F3C9A"/>
    <w:rsid w:val="001037F5"/>
    <w:rsid w:val="00107FA0"/>
    <w:rsid w:val="001178D7"/>
    <w:rsid w:val="00121A9F"/>
    <w:rsid w:val="001237AB"/>
    <w:rsid w:val="00133AB7"/>
    <w:rsid w:val="00156D40"/>
    <w:rsid w:val="001721F1"/>
    <w:rsid w:val="00177681"/>
    <w:rsid w:val="00180D82"/>
    <w:rsid w:val="001A163C"/>
    <w:rsid w:val="001A1F4C"/>
    <w:rsid w:val="001B318E"/>
    <w:rsid w:val="001B6F98"/>
    <w:rsid w:val="001C671C"/>
    <w:rsid w:val="001D4062"/>
    <w:rsid w:val="001E01AC"/>
    <w:rsid w:val="001E1E38"/>
    <w:rsid w:val="001E6EB7"/>
    <w:rsid w:val="001F6173"/>
    <w:rsid w:val="0020474F"/>
    <w:rsid w:val="00205353"/>
    <w:rsid w:val="0020626C"/>
    <w:rsid w:val="00207C12"/>
    <w:rsid w:val="002116CF"/>
    <w:rsid w:val="002173D4"/>
    <w:rsid w:val="0022102F"/>
    <w:rsid w:val="00225E34"/>
    <w:rsid w:val="002574A6"/>
    <w:rsid w:val="002656E4"/>
    <w:rsid w:val="00275EB4"/>
    <w:rsid w:val="00285C51"/>
    <w:rsid w:val="00286F09"/>
    <w:rsid w:val="0028755D"/>
    <w:rsid w:val="00291B33"/>
    <w:rsid w:val="002A7902"/>
    <w:rsid w:val="002B194E"/>
    <w:rsid w:val="002B199B"/>
    <w:rsid w:val="002B3154"/>
    <w:rsid w:val="002F0C35"/>
    <w:rsid w:val="002F44EE"/>
    <w:rsid w:val="003207A7"/>
    <w:rsid w:val="00325278"/>
    <w:rsid w:val="003441F3"/>
    <w:rsid w:val="003514ED"/>
    <w:rsid w:val="00353C70"/>
    <w:rsid w:val="003549E2"/>
    <w:rsid w:val="003555DF"/>
    <w:rsid w:val="00361D2F"/>
    <w:rsid w:val="00382343"/>
    <w:rsid w:val="00383327"/>
    <w:rsid w:val="003855FF"/>
    <w:rsid w:val="00392141"/>
    <w:rsid w:val="00397BA3"/>
    <w:rsid w:val="003A2883"/>
    <w:rsid w:val="003A4A9E"/>
    <w:rsid w:val="003B4910"/>
    <w:rsid w:val="003B5AF8"/>
    <w:rsid w:val="003D2C60"/>
    <w:rsid w:val="003E12D9"/>
    <w:rsid w:val="003E42B7"/>
    <w:rsid w:val="003E6AC5"/>
    <w:rsid w:val="003F0ADF"/>
    <w:rsid w:val="003F0BCE"/>
    <w:rsid w:val="003F491A"/>
    <w:rsid w:val="00412707"/>
    <w:rsid w:val="0041612F"/>
    <w:rsid w:val="0041714F"/>
    <w:rsid w:val="004246C5"/>
    <w:rsid w:val="00427351"/>
    <w:rsid w:val="00441DFF"/>
    <w:rsid w:val="00444CDC"/>
    <w:rsid w:val="00451F98"/>
    <w:rsid w:val="00455B9C"/>
    <w:rsid w:val="00462ED9"/>
    <w:rsid w:val="004663D2"/>
    <w:rsid w:val="00466CC0"/>
    <w:rsid w:val="004811F2"/>
    <w:rsid w:val="004B2F29"/>
    <w:rsid w:val="004D3A3B"/>
    <w:rsid w:val="004D71E9"/>
    <w:rsid w:val="004E0D6F"/>
    <w:rsid w:val="004E30D7"/>
    <w:rsid w:val="004F10D3"/>
    <w:rsid w:val="004F3057"/>
    <w:rsid w:val="005062DF"/>
    <w:rsid w:val="00525FF0"/>
    <w:rsid w:val="005325A5"/>
    <w:rsid w:val="0053278B"/>
    <w:rsid w:val="00540B4F"/>
    <w:rsid w:val="005438DC"/>
    <w:rsid w:val="005444EF"/>
    <w:rsid w:val="00556FE5"/>
    <w:rsid w:val="005708AC"/>
    <w:rsid w:val="00572ACF"/>
    <w:rsid w:val="0059500F"/>
    <w:rsid w:val="005A5C0D"/>
    <w:rsid w:val="005B2482"/>
    <w:rsid w:val="005B5AE4"/>
    <w:rsid w:val="005C04DE"/>
    <w:rsid w:val="005C1A9E"/>
    <w:rsid w:val="005C2E19"/>
    <w:rsid w:val="005C38B2"/>
    <w:rsid w:val="005C3D39"/>
    <w:rsid w:val="005C6139"/>
    <w:rsid w:val="005D3798"/>
    <w:rsid w:val="005D6086"/>
    <w:rsid w:val="005D6256"/>
    <w:rsid w:val="005E1F48"/>
    <w:rsid w:val="005E221F"/>
    <w:rsid w:val="005E3B63"/>
    <w:rsid w:val="00603DFE"/>
    <w:rsid w:val="00611FFB"/>
    <w:rsid w:val="006122EC"/>
    <w:rsid w:val="00621EA4"/>
    <w:rsid w:val="00623E20"/>
    <w:rsid w:val="00625EF9"/>
    <w:rsid w:val="006371E1"/>
    <w:rsid w:val="00640EF3"/>
    <w:rsid w:val="006411EC"/>
    <w:rsid w:val="00645286"/>
    <w:rsid w:val="00652D41"/>
    <w:rsid w:val="00654984"/>
    <w:rsid w:val="00654B5A"/>
    <w:rsid w:val="00657DE8"/>
    <w:rsid w:val="00665354"/>
    <w:rsid w:val="00665AC4"/>
    <w:rsid w:val="00666EFF"/>
    <w:rsid w:val="00677DD0"/>
    <w:rsid w:val="0068321F"/>
    <w:rsid w:val="00690E44"/>
    <w:rsid w:val="006942EA"/>
    <w:rsid w:val="006C02EC"/>
    <w:rsid w:val="006D1FB9"/>
    <w:rsid w:val="006E010E"/>
    <w:rsid w:val="006E72C8"/>
    <w:rsid w:val="007028BD"/>
    <w:rsid w:val="00707D09"/>
    <w:rsid w:val="0072226A"/>
    <w:rsid w:val="00747EC4"/>
    <w:rsid w:val="00762944"/>
    <w:rsid w:val="00776574"/>
    <w:rsid w:val="00780003"/>
    <w:rsid w:val="00782C99"/>
    <w:rsid w:val="00791161"/>
    <w:rsid w:val="007A2E7E"/>
    <w:rsid w:val="007A6C74"/>
    <w:rsid w:val="007C25DD"/>
    <w:rsid w:val="007C4090"/>
    <w:rsid w:val="007C55E7"/>
    <w:rsid w:val="007C76EB"/>
    <w:rsid w:val="007D387B"/>
    <w:rsid w:val="007D7A03"/>
    <w:rsid w:val="007F2B63"/>
    <w:rsid w:val="0080326F"/>
    <w:rsid w:val="00812835"/>
    <w:rsid w:val="008151BF"/>
    <w:rsid w:val="00820BAF"/>
    <w:rsid w:val="00824F1D"/>
    <w:rsid w:val="00840501"/>
    <w:rsid w:val="00844923"/>
    <w:rsid w:val="0085283B"/>
    <w:rsid w:val="008558A0"/>
    <w:rsid w:val="00857D17"/>
    <w:rsid w:val="008604A0"/>
    <w:rsid w:val="00864B64"/>
    <w:rsid w:val="00870D16"/>
    <w:rsid w:val="00872241"/>
    <w:rsid w:val="00876D4F"/>
    <w:rsid w:val="008878E3"/>
    <w:rsid w:val="008929F4"/>
    <w:rsid w:val="00892F05"/>
    <w:rsid w:val="00896DF5"/>
    <w:rsid w:val="008A3B17"/>
    <w:rsid w:val="008D1F9D"/>
    <w:rsid w:val="008D3961"/>
    <w:rsid w:val="008D5712"/>
    <w:rsid w:val="008E40CD"/>
    <w:rsid w:val="008E4745"/>
    <w:rsid w:val="008F0077"/>
    <w:rsid w:val="00900D21"/>
    <w:rsid w:val="00901768"/>
    <w:rsid w:val="009061DC"/>
    <w:rsid w:val="00915A81"/>
    <w:rsid w:val="00917D6D"/>
    <w:rsid w:val="0092136A"/>
    <w:rsid w:val="00921511"/>
    <w:rsid w:val="00927E5F"/>
    <w:rsid w:val="009444DA"/>
    <w:rsid w:val="00961D39"/>
    <w:rsid w:val="00962EED"/>
    <w:rsid w:val="00963A41"/>
    <w:rsid w:val="00971E28"/>
    <w:rsid w:val="0097713F"/>
    <w:rsid w:val="00993C2E"/>
    <w:rsid w:val="0099427C"/>
    <w:rsid w:val="00996999"/>
    <w:rsid w:val="009A4F9F"/>
    <w:rsid w:val="009E1562"/>
    <w:rsid w:val="009E4846"/>
    <w:rsid w:val="00A133CB"/>
    <w:rsid w:val="00A13EA9"/>
    <w:rsid w:val="00A27E2A"/>
    <w:rsid w:val="00A3052E"/>
    <w:rsid w:val="00A30F1B"/>
    <w:rsid w:val="00A40C39"/>
    <w:rsid w:val="00A422E0"/>
    <w:rsid w:val="00A42628"/>
    <w:rsid w:val="00A43054"/>
    <w:rsid w:val="00A532C7"/>
    <w:rsid w:val="00A56CC2"/>
    <w:rsid w:val="00A63083"/>
    <w:rsid w:val="00A63140"/>
    <w:rsid w:val="00A66E1E"/>
    <w:rsid w:val="00A671DB"/>
    <w:rsid w:val="00A674B8"/>
    <w:rsid w:val="00A77B92"/>
    <w:rsid w:val="00A77EDD"/>
    <w:rsid w:val="00A823CB"/>
    <w:rsid w:val="00A966BC"/>
    <w:rsid w:val="00AA36EE"/>
    <w:rsid w:val="00AB73FE"/>
    <w:rsid w:val="00AC1560"/>
    <w:rsid w:val="00AC507D"/>
    <w:rsid w:val="00AC5B53"/>
    <w:rsid w:val="00AC7065"/>
    <w:rsid w:val="00AF2AC3"/>
    <w:rsid w:val="00B0073B"/>
    <w:rsid w:val="00B02E3D"/>
    <w:rsid w:val="00B12B7C"/>
    <w:rsid w:val="00B163AF"/>
    <w:rsid w:val="00B221D5"/>
    <w:rsid w:val="00B239BA"/>
    <w:rsid w:val="00B25EB9"/>
    <w:rsid w:val="00B26699"/>
    <w:rsid w:val="00B3107B"/>
    <w:rsid w:val="00B32879"/>
    <w:rsid w:val="00B65E31"/>
    <w:rsid w:val="00B91140"/>
    <w:rsid w:val="00B91CCB"/>
    <w:rsid w:val="00BA76E7"/>
    <w:rsid w:val="00BB0C70"/>
    <w:rsid w:val="00BB71BA"/>
    <w:rsid w:val="00BE5AEF"/>
    <w:rsid w:val="00BF7DBD"/>
    <w:rsid w:val="00C202B4"/>
    <w:rsid w:val="00C24343"/>
    <w:rsid w:val="00C258C9"/>
    <w:rsid w:val="00C30260"/>
    <w:rsid w:val="00C3115F"/>
    <w:rsid w:val="00C37DAF"/>
    <w:rsid w:val="00C41562"/>
    <w:rsid w:val="00C56953"/>
    <w:rsid w:val="00C75FB2"/>
    <w:rsid w:val="00C76038"/>
    <w:rsid w:val="00C869D3"/>
    <w:rsid w:val="00C874FB"/>
    <w:rsid w:val="00C902AE"/>
    <w:rsid w:val="00C904DC"/>
    <w:rsid w:val="00C9389F"/>
    <w:rsid w:val="00CA0660"/>
    <w:rsid w:val="00CA278A"/>
    <w:rsid w:val="00CA43C5"/>
    <w:rsid w:val="00CA644C"/>
    <w:rsid w:val="00CB57D7"/>
    <w:rsid w:val="00CC50D7"/>
    <w:rsid w:val="00CC7F0D"/>
    <w:rsid w:val="00CD3B86"/>
    <w:rsid w:val="00CE0AD3"/>
    <w:rsid w:val="00CF2CBA"/>
    <w:rsid w:val="00D00BDB"/>
    <w:rsid w:val="00D015B8"/>
    <w:rsid w:val="00D11233"/>
    <w:rsid w:val="00D21B4F"/>
    <w:rsid w:val="00D229E4"/>
    <w:rsid w:val="00D27F9F"/>
    <w:rsid w:val="00D31275"/>
    <w:rsid w:val="00D32BE5"/>
    <w:rsid w:val="00D4206E"/>
    <w:rsid w:val="00D5207C"/>
    <w:rsid w:val="00D54D75"/>
    <w:rsid w:val="00D624FD"/>
    <w:rsid w:val="00D627B0"/>
    <w:rsid w:val="00D64D33"/>
    <w:rsid w:val="00D67CD5"/>
    <w:rsid w:val="00D70E5E"/>
    <w:rsid w:val="00D71157"/>
    <w:rsid w:val="00D713BE"/>
    <w:rsid w:val="00D735A1"/>
    <w:rsid w:val="00D80C3A"/>
    <w:rsid w:val="00D80CCD"/>
    <w:rsid w:val="00D81687"/>
    <w:rsid w:val="00D8569A"/>
    <w:rsid w:val="00D94047"/>
    <w:rsid w:val="00D94B6C"/>
    <w:rsid w:val="00D968DF"/>
    <w:rsid w:val="00DA0043"/>
    <w:rsid w:val="00DA3A37"/>
    <w:rsid w:val="00DB68F0"/>
    <w:rsid w:val="00DC0A25"/>
    <w:rsid w:val="00DC29D0"/>
    <w:rsid w:val="00DC5405"/>
    <w:rsid w:val="00DC68BD"/>
    <w:rsid w:val="00DD2786"/>
    <w:rsid w:val="00DE4CA2"/>
    <w:rsid w:val="00E04F15"/>
    <w:rsid w:val="00E11BE2"/>
    <w:rsid w:val="00E3021F"/>
    <w:rsid w:val="00E56610"/>
    <w:rsid w:val="00E646EA"/>
    <w:rsid w:val="00E64DE6"/>
    <w:rsid w:val="00E87EE7"/>
    <w:rsid w:val="00EB283A"/>
    <w:rsid w:val="00EC0335"/>
    <w:rsid w:val="00EC09DD"/>
    <w:rsid w:val="00EC6DB9"/>
    <w:rsid w:val="00ED1AD0"/>
    <w:rsid w:val="00ED20C8"/>
    <w:rsid w:val="00ED3AC7"/>
    <w:rsid w:val="00EE57DB"/>
    <w:rsid w:val="00EF4A75"/>
    <w:rsid w:val="00F00853"/>
    <w:rsid w:val="00F0242C"/>
    <w:rsid w:val="00F03832"/>
    <w:rsid w:val="00F04F45"/>
    <w:rsid w:val="00F0616D"/>
    <w:rsid w:val="00F07F6A"/>
    <w:rsid w:val="00F23A9B"/>
    <w:rsid w:val="00F2675E"/>
    <w:rsid w:val="00F32E80"/>
    <w:rsid w:val="00F34D10"/>
    <w:rsid w:val="00F42DE5"/>
    <w:rsid w:val="00F4371F"/>
    <w:rsid w:val="00F46AF4"/>
    <w:rsid w:val="00F70629"/>
    <w:rsid w:val="00F72D22"/>
    <w:rsid w:val="00F81D26"/>
    <w:rsid w:val="00F82F2C"/>
    <w:rsid w:val="00F85B5C"/>
    <w:rsid w:val="00F86BDF"/>
    <w:rsid w:val="00FA0743"/>
    <w:rsid w:val="00FA2F46"/>
    <w:rsid w:val="00FA62BD"/>
    <w:rsid w:val="00FC211B"/>
    <w:rsid w:val="00FC42AE"/>
    <w:rsid w:val="00FD3BE8"/>
    <w:rsid w:val="00FD6242"/>
    <w:rsid w:val="00FF2DDE"/>
    <w:rsid w:val="00FF33FA"/>
    <w:rsid w:val="00FF7DBB"/>
    <w:rsid w:val="686D8EB5"/>
    <w:rsid w:val="7D5C0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4FEB7"/>
  <w15:chartTrackingRefBased/>
  <w15:docId w15:val="{D4FB6C64-91DA-491A-9610-090095AA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FD"/>
  </w:style>
  <w:style w:type="paragraph" w:styleId="Heading1">
    <w:name w:val="heading 1"/>
    <w:basedOn w:val="Normal"/>
    <w:next w:val="Normal"/>
    <w:link w:val="Heading1Char"/>
    <w:uiPriority w:val="9"/>
    <w:qFormat/>
    <w:rsid w:val="00D624FD"/>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D624FD"/>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D624FD"/>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D624FD"/>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D624FD"/>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D624FD"/>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D624FD"/>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D624F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624F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4FD"/>
    <w:rPr>
      <w:caps/>
      <w:color w:val="FFFFFF" w:themeColor="background1"/>
      <w:spacing w:val="15"/>
      <w:sz w:val="22"/>
      <w:szCs w:val="22"/>
      <w:shd w:val="clear" w:color="auto" w:fill="549E39" w:themeFill="accent1"/>
    </w:rPr>
  </w:style>
  <w:style w:type="character" w:customStyle="1" w:styleId="Heading2Char">
    <w:name w:val="Heading 2 Char"/>
    <w:basedOn w:val="DefaultParagraphFont"/>
    <w:link w:val="Heading2"/>
    <w:uiPriority w:val="9"/>
    <w:rsid w:val="00D624FD"/>
    <w:rPr>
      <w:caps/>
      <w:spacing w:val="15"/>
      <w:shd w:val="clear" w:color="auto" w:fill="DAEFD3" w:themeFill="accent1" w:themeFillTint="33"/>
    </w:rPr>
  </w:style>
  <w:style w:type="character" w:customStyle="1" w:styleId="Heading3Char">
    <w:name w:val="Heading 3 Char"/>
    <w:basedOn w:val="DefaultParagraphFont"/>
    <w:link w:val="Heading3"/>
    <w:uiPriority w:val="9"/>
    <w:semiHidden/>
    <w:rsid w:val="00D624FD"/>
    <w:rPr>
      <w:caps/>
      <w:color w:val="294E1C" w:themeColor="accent1" w:themeShade="7F"/>
      <w:spacing w:val="15"/>
    </w:rPr>
  </w:style>
  <w:style w:type="character" w:customStyle="1" w:styleId="Heading4Char">
    <w:name w:val="Heading 4 Char"/>
    <w:basedOn w:val="DefaultParagraphFont"/>
    <w:link w:val="Heading4"/>
    <w:uiPriority w:val="9"/>
    <w:semiHidden/>
    <w:rsid w:val="00D624FD"/>
    <w:rPr>
      <w:caps/>
      <w:color w:val="3E762A" w:themeColor="accent1" w:themeShade="BF"/>
      <w:spacing w:val="10"/>
    </w:rPr>
  </w:style>
  <w:style w:type="character" w:customStyle="1" w:styleId="Heading5Char">
    <w:name w:val="Heading 5 Char"/>
    <w:basedOn w:val="DefaultParagraphFont"/>
    <w:link w:val="Heading5"/>
    <w:uiPriority w:val="9"/>
    <w:semiHidden/>
    <w:rsid w:val="00D624FD"/>
    <w:rPr>
      <w:caps/>
      <w:color w:val="3E762A" w:themeColor="accent1" w:themeShade="BF"/>
      <w:spacing w:val="10"/>
    </w:rPr>
  </w:style>
  <w:style w:type="character" w:customStyle="1" w:styleId="Heading6Char">
    <w:name w:val="Heading 6 Char"/>
    <w:basedOn w:val="DefaultParagraphFont"/>
    <w:link w:val="Heading6"/>
    <w:uiPriority w:val="9"/>
    <w:semiHidden/>
    <w:rsid w:val="00D624FD"/>
    <w:rPr>
      <w:caps/>
      <w:color w:val="3E762A" w:themeColor="accent1" w:themeShade="BF"/>
      <w:spacing w:val="10"/>
    </w:rPr>
  </w:style>
  <w:style w:type="character" w:customStyle="1" w:styleId="Heading7Char">
    <w:name w:val="Heading 7 Char"/>
    <w:basedOn w:val="DefaultParagraphFont"/>
    <w:link w:val="Heading7"/>
    <w:uiPriority w:val="9"/>
    <w:semiHidden/>
    <w:rsid w:val="00D624FD"/>
    <w:rPr>
      <w:caps/>
      <w:color w:val="3E762A" w:themeColor="accent1" w:themeShade="BF"/>
      <w:spacing w:val="10"/>
    </w:rPr>
  </w:style>
  <w:style w:type="character" w:customStyle="1" w:styleId="Heading8Char">
    <w:name w:val="Heading 8 Char"/>
    <w:basedOn w:val="DefaultParagraphFont"/>
    <w:link w:val="Heading8"/>
    <w:uiPriority w:val="9"/>
    <w:semiHidden/>
    <w:rsid w:val="00D624FD"/>
    <w:rPr>
      <w:caps/>
      <w:spacing w:val="10"/>
      <w:sz w:val="18"/>
      <w:szCs w:val="18"/>
    </w:rPr>
  </w:style>
  <w:style w:type="character" w:customStyle="1" w:styleId="Heading9Char">
    <w:name w:val="Heading 9 Char"/>
    <w:basedOn w:val="DefaultParagraphFont"/>
    <w:link w:val="Heading9"/>
    <w:uiPriority w:val="9"/>
    <w:semiHidden/>
    <w:rsid w:val="00D624FD"/>
    <w:rPr>
      <w:i/>
      <w:iCs/>
      <w:caps/>
      <w:spacing w:val="10"/>
      <w:sz w:val="18"/>
      <w:szCs w:val="18"/>
    </w:rPr>
  </w:style>
  <w:style w:type="paragraph" w:styleId="Caption">
    <w:name w:val="caption"/>
    <w:basedOn w:val="Normal"/>
    <w:next w:val="Normal"/>
    <w:uiPriority w:val="35"/>
    <w:semiHidden/>
    <w:unhideWhenUsed/>
    <w:qFormat/>
    <w:rsid w:val="00D624FD"/>
    <w:rPr>
      <w:b/>
      <w:bCs/>
      <w:color w:val="3E762A" w:themeColor="accent1" w:themeShade="BF"/>
      <w:sz w:val="16"/>
      <w:szCs w:val="16"/>
    </w:rPr>
  </w:style>
  <w:style w:type="paragraph" w:styleId="Title">
    <w:name w:val="Title"/>
    <w:basedOn w:val="Normal"/>
    <w:next w:val="Normal"/>
    <w:link w:val="TitleChar"/>
    <w:uiPriority w:val="10"/>
    <w:qFormat/>
    <w:rsid w:val="00D624FD"/>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D624FD"/>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D624F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D624FD"/>
    <w:rPr>
      <w:caps/>
      <w:color w:val="595959" w:themeColor="text1" w:themeTint="A6"/>
      <w:spacing w:val="10"/>
      <w:sz w:val="21"/>
      <w:szCs w:val="21"/>
    </w:rPr>
  </w:style>
  <w:style w:type="character" w:styleId="Strong">
    <w:name w:val="Strong"/>
    <w:uiPriority w:val="22"/>
    <w:qFormat/>
    <w:rsid w:val="00D624FD"/>
    <w:rPr>
      <w:b/>
      <w:bCs/>
    </w:rPr>
  </w:style>
  <w:style w:type="character" w:styleId="Emphasis">
    <w:name w:val="Emphasis"/>
    <w:uiPriority w:val="20"/>
    <w:qFormat/>
    <w:rsid w:val="00D624FD"/>
    <w:rPr>
      <w:caps/>
      <w:color w:val="294E1C" w:themeColor="accent1" w:themeShade="7F"/>
      <w:spacing w:val="5"/>
    </w:rPr>
  </w:style>
  <w:style w:type="paragraph" w:styleId="NoSpacing">
    <w:name w:val="No Spacing"/>
    <w:uiPriority w:val="1"/>
    <w:qFormat/>
    <w:rsid w:val="00D624FD"/>
    <w:pPr>
      <w:spacing w:after="0" w:line="240" w:lineRule="auto"/>
    </w:pPr>
  </w:style>
  <w:style w:type="paragraph" w:styleId="Quote">
    <w:name w:val="Quote"/>
    <w:basedOn w:val="Normal"/>
    <w:next w:val="Normal"/>
    <w:link w:val="QuoteChar"/>
    <w:uiPriority w:val="29"/>
    <w:qFormat/>
    <w:rsid w:val="00D624FD"/>
    <w:rPr>
      <w:i/>
      <w:iCs/>
      <w:sz w:val="24"/>
      <w:szCs w:val="24"/>
    </w:rPr>
  </w:style>
  <w:style w:type="character" w:customStyle="1" w:styleId="QuoteChar">
    <w:name w:val="Quote Char"/>
    <w:basedOn w:val="DefaultParagraphFont"/>
    <w:link w:val="Quote"/>
    <w:uiPriority w:val="29"/>
    <w:rsid w:val="00D624FD"/>
    <w:rPr>
      <w:i/>
      <w:iCs/>
      <w:sz w:val="24"/>
      <w:szCs w:val="24"/>
    </w:rPr>
  </w:style>
  <w:style w:type="paragraph" w:styleId="IntenseQuote">
    <w:name w:val="Intense Quote"/>
    <w:basedOn w:val="Normal"/>
    <w:next w:val="Normal"/>
    <w:link w:val="IntenseQuoteChar"/>
    <w:uiPriority w:val="30"/>
    <w:qFormat/>
    <w:rsid w:val="00D624FD"/>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D624FD"/>
    <w:rPr>
      <w:color w:val="549E39" w:themeColor="accent1"/>
      <w:sz w:val="24"/>
      <w:szCs w:val="24"/>
    </w:rPr>
  </w:style>
  <w:style w:type="character" w:styleId="SubtleEmphasis">
    <w:name w:val="Subtle Emphasis"/>
    <w:uiPriority w:val="19"/>
    <w:qFormat/>
    <w:rsid w:val="00D624FD"/>
    <w:rPr>
      <w:i/>
      <w:iCs/>
      <w:color w:val="294E1C" w:themeColor="accent1" w:themeShade="7F"/>
    </w:rPr>
  </w:style>
  <w:style w:type="character" w:styleId="IntenseEmphasis">
    <w:name w:val="Intense Emphasis"/>
    <w:uiPriority w:val="21"/>
    <w:qFormat/>
    <w:rsid w:val="00D624FD"/>
    <w:rPr>
      <w:b/>
      <w:bCs/>
      <w:caps/>
      <w:color w:val="294E1C" w:themeColor="accent1" w:themeShade="7F"/>
      <w:spacing w:val="10"/>
    </w:rPr>
  </w:style>
  <w:style w:type="character" w:styleId="SubtleReference">
    <w:name w:val="Subtle Reference"/>
    <w:uiPriority w:val="31"/>
    <w:qFormat/>
    <w:rsid w:val="00D624FD"/>
    <w:rPr>
      <w:b/>
      <w:bCs/>
      <w:color w:val="549E39" w:themeColor="accent1"/>
    </w:rPr>
  </w:style>
  <w:style w:type="character" w:styleId="IntenseReference">
    <w:name w:val="Intense Reference"/>
    <w:uiPriority w:val="32"/>
    <w:qFormat/>
    <w:rsid w:val="00D624FD"/>
    <w:rPr>
      <w:b/>
      <w:bCs/>
      <w:i/>
      <w:iCs/>
      <w:caps/>
      <w:color w:val="549E39" w:themeColor="accent1"/>
    </w:rPr>
  </w:style>
  <w:style w:type="character" w:styleId="BookTitle">
    <w:name w:val="Book Title"/>
    <w:uiPriority w:val="33"/>
    <w:qFormat/>
    <w:rsid w:val="00D624FD"/>
    <w:rPr>
      <w:b/>
      <w:bCs/>
      <w:i/>
      <w:iCs/>
      <w:spacing w:val="0"/>
    </w:rPr>
  </w:style>
  <w:style w:type="paragraph" w:styleId="TOCHeading">
    <w:name w:val="TOC Heading"/>
    <w:basedOn w:val="Heading1"/>
    <w:next w:val="Normal"/>
    <w:uiPriority w:val="39"/>
    <w:semiHidden/>
    <w:unhideWhenUsed/>
    <w:qFormat/>
    <w:rsid w:val="00D624FD"/>
    <w:pPr>
      <w:outlineLvl w:val="9"/>
    </w:pPr>
  </w:style>
  <w:style w:type="paragraph" w:styleId="ListParagraph">
    <w:name w:val="List Paragraph"/>
    <w:aliases w:val="Premier,Bullets,References,Liste 1,Numbered List Paragraph,ReferencesCxSpLast,Paragraphe de liste1,Paragraphe de liste,Paragrap,List Paragraph1,normal,Normal2,Normal3,Normal4,Normal5,Normal6,Normal7,Bullet List,FooterText,NEW INDENT,L,H"/>
    <w:basedOn w:val="Normal"/>
    <w:link w:val="ListParagraphChar"/>
    <w:uiPriority w:val="34"/>
    <w:qFormat/>
    <w:rsid w:val="00EC09DD"/>
    <w:pPr>
      <w:ind w:left="720"/>
      <w:contextualSpacing/>
    </w:pPr>
  </w:style>
  <w:style w:type="paragraph" w:customStyle="1" w:styleId="Default">
    <w:name w:val="Default"/>
    <w:link w:val="DefaultChar"/>
    <w:rsid w:val="00A674B8"/>
    <w:pPr>
      <w:autoSpaceDE w:val="0"/>
      <w:autoSpaceDN w:val="0"/>
      <w:adjustRightInd w:val="0"/>
      <w:spacing w:before="0" w:after="0" w:line="240" w:lineRule="auto"/>
    </w:pPr>
    <w:rPr>
      <w:rFonts w:ascii="Calibri" w:eastAsiaTheme="minorHAnsi" w:hAnsi="Calibri" w:cs="Calibri"/>
      <w:color w:val="000000"/>
      <w:sz w:val="24"/>
      <w:szCs w:val="24"/>
    </w:rPr>
  </w:style>
  <w:style w:type="table" w:styleId="TableGrid">
    <w:name w:val="Table Grid"/>
    <w:aliases w:val="CV table,none,CV1,EY Table,IT Park_Citation,san defined,INT table"/>
    <w:basedOn w:val="TableNormal"/>
    <w:rsid w:val="00A674B8"/>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basedOn w:val="DefaultParagraphFont"/>
    <w:link w:val="Default"/>
    <w:locked/>
    <w:rsid w:val="00A674B8"/>
    <w:rPr>
      <w:rFonts w:ascii="Calibri" w:eastAsiaTheme="minorHAnsi" w:hAnsi="Calibri" w:cs="Calibri"/>
      <w:color w:val="000000"/>
      <w:sz w:val="24"/>
      <w:szCs w:val="24"/>
    </w:rPr>
  </w:style>
  <w:style w:type="table" w:styleId="GridTable4-Accent1">
    <w:name w:val="Grid Table 4 Accent 1"/>
    <w:basedOn w:val="TableNormal"/>
    <w:uiPriority w:val="49"/>
    <w:rsid w:val="002116CF"/>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character" w:styleId="Hyperlink">
    <w:name w:val="Hyperlink"/>
    <w:basedOn w:val="DefaultParagraphFont"/>
    <w:uiPriority w:val="99"/>
    <w:unhideWhenUsed/>
    <w:rsid w:val="00AC7065"/>
    <w:rPr>
      <w:color w:val="6B9F25" w:themeColor="hyperlink"/>
      <w:u w:val="single"/>
    </w:rPr>
  </w:style>
  <w:style w:type="character" w:styleId="UnresolvedMention">
    <w:name w:val="Unresolved Mention"/>
    <w:basedOn w:val="DefaultParagraphFont"/>
    <w:uiPriority w:val="99"/>
    <w:semiHidden/>
    <w:unhideWhenUsed/>
    <w:rsid w:val="00AC7065"/>
    <w:rPr>
      <w:color w:val="605E5C"/>
      <w:shd w:val="clear" w:color="auto" w:fill="E1DFDD"/>
    </w:rPr>
  </w:style>
  <w:style w:type="character" w:customStyle="1" w:styleId="ListParagraphChar">
    <w:name w:val="List Paragraph Char"/>
    <w:aliases w:val="Premier Char,Bullets Char,References Char,Liste 1 Char,Numbered List Paragraph Char,ReferencesCxSpLast Char,Paragraphe de liste1 Char,Paragraphe de liste Char,Paragrap Char,List Paragraph1 Char,normal Char,Normal2 Char,Normal3 Char"/>
    <w:basedOn w:val="DefaultParagraphFont"/>
    <w:link w:val="ListParagraph"/>
    <w:uiPriority w:val="34"/>
    <w:qFormat/>
    <w:locked/>
    <w:rsid w:val="00397BA3"/>
  </w:style>
  <w:style w:type="paragraph" w:styleId="CommentText">
    <w:name w:val="annotation text"/>
    <w:basedOn w:val="Normal"/>
    <w:link w:val="CommentTextChar"/>
    <w:unhideWhenUsed/>
    <w:rsid w:val="00397BA3"/>
    <w:pPr>
      <w:spacing w:before="0" w:line="240" w:lineRule="auto"/>
      <w:jc w:val="both"/>
    </w:pPr>
    <w:rPr>
      <w:lang w:val="en-GB" w:eastAsia="en-GB"/>
    </w:rPr>
  </w:style>
  <w:style w:type="character" w:customStyle="1" w:styleId="CommentTextChar">
    <w:name w:val="Comment Text Char"/>
    <w:basedOn w:val="DefaultParagraphFont"/>
    <w:link w:val="CommentText"/>
    <w:rsid w:val="00397BA3"/>
    <w:rPr>
      <w:lang w:val="en-GB" w:eastAsia="en-GB"/>
    </w:rPr>
  </w:style>
  <w:style w:type="paragraph" w:styleId="FootnoteText">
    <w:name w:val="footnote text"/>
    <w:aliases w:val="Footnote,Text,ALTS FOOTNOTE,Footnote Text 1,fn,single space,FOOTNOTES,ADB,ft,Footnote Text Char Char,Geneva 9,Font: Geneva 9,Boston 10,f Char Char,f Char Char Char Char,(NECG) Footnote Text,IOD PARC Footnote Text,Footnote Text1,f"/>
    <w:basedOn w:val="Normal"/>
    <w:link w:val="FootnoteTextChar"/>
    <w:uiPriority w:val="99"/>
    <w:unhideWhenUsed/>
    <w:qFormat/>
    <w:rsid w:val="00397BA3"/>
    <w:pPr>
      <w:spacing w:before="0" w:after="0" w:line="240" w:lineRule="auto"/>
      <w:jc w:val="both"/>
    </w:pPr>
    <w:rPr>
      <w:lang w:val="en-GB" w:eastAsia="en-GB"/>
    </w:rPr>
  </w:style>
  <w:style w:type="character" w:customStyle="1" w:styleId="FootnoteTextChar">
    <w:name w:val="Footnote Text Char"/>
    <w:aliases w:val="Footnote Char,Text Char,ALTS FOOTNOTE Char,Footnote Text 1 Char,fn Char,single space Char,FOOTNOTES Char,ADB Char,ft Char,Footnote Text Char Char Char,Geneva 9 Char,Font: Geneva 9 Char,Boston 10 Char,f Char Char Char,f Char"/>
    <w:basedOn w:val="DefaultParagraphFont"/>
    <w:link w:val="FootnoteText"/>
    <w:uiPriority w:val="99"/>
    <w:qFormat/>
    <w:rsid w:val="00397BA3"/>
    <w:rPr>
      <w:lang w:val="en-GB" w:eastAsia="en-GB"/>
    </w:rPr>
  </w:style>
  <w:style w:type="character" w:styleId="FootnoteReference">
    <w:name w:val="footnote reference"/>
    <w:aliases w:val="ftref,16 Point,Superscript 6 Point,Appel note de bas de page,Car Car Char Car Char Car Car Char Car Char Char,Car Car Car Car Car Car Car Car Char Car Car Char Car Car Car Char Car Char Char Char,SUPERS,BVI f,R,BVI fnr,de nota al pie"/>
    <w:basedOn w:val="DefaultParagraphFont"/>
    <w:link w:val="BVIfnrCharCharChar1CharCharCharCharCharCharChar1CharCharChar1Char"/>
    <w:uiPriority w:val="99"/>
    <w:unhideWhenUsed/>
    <w:qFormat/>
    <w:rsid w:val="00397BA3"/>
    <w:rPr>
      <w:vertAlign w:val="superscript"/>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397BA3"/>
    <w:pPr>
      <w:spacing w:before="0" w:after="160" w:line="240" w:lineRule="exact"/>
    </w:pPr>
    <w:rPr>
      <w:vertAlign w:val="superscript"/>
    </w:rPr>
  </w:style>
  <w:style w:type="character" w:styleId="CommentReference">
    <w:name w:val="annotation reference"/>
    <w:basedOn w:val="DefaultParagraphFont"/>
    <w:semiHidden/>
    <w:unhideWhenUsed/>
    <w:rsid w:val="00397BA3"/>
    <w:rPr>
      <w:sz w:val="16"/>
      <w:szCs w:val="16"/>
    </w:rPr>
  </w:style>
  <w:style w:type="paragraph" w:customStyle="1" w:styleId="NormalNumbered">
    <w:name w:val="Normal Numbered"/>
    <w:basedOn w:val="Normal"/>
    <w:link w:val="NormalNumberedCarattere"/>
    <w:rsid w:val="004F10D3"/>
    <w:pPr>
      <w:numPr>
        <w:numId w:val="15"/>
      </w:numPr>
      <w:spacing w:before="120" w:after="120" w:line="240" w:lineRule="auto"/>
      <w:jc w:val="both"/>
    </w:pPr>
    <w:rPr>
      <w:rFonts w:ascii="Arial" w:eastAsia="Times New Roman" w:hAnsi="Arial" w:cs="Times New Roman"/>
      <w:sz w:val="22"/>
      <w:lang w:val="en-GB" w:eastAsia="en-GB"/>
    </w:rPr>
  </w:style>
  <w:style w:type="character" w:customStyle="1" w:styleId="NormalNumberedCarattere">
    <w:name w:val="Normal Numbered Carattere"/>
    <w:link w:val="NormalNumbered"/>
    <w:rsid w:val="004F10D3"/>
    <w:rPr>
      <w:rFonts w:ascii="Arial" w:eastAsia="Times New Roman" w:hAnsi="Arial" w:cs="Times New Roman"/>
      <w:sz w:val="22"/>
      <w:lang w:val="en-GB" w:eastAsia="en-GB"/>
    </w:rPr>
  </w:style>
  <w:style w:type="table" w:styleId="GridTable5Dark-Accent2">
    <w:name w:val="Grid Table 5 Dark Accent 2"/>
    <w:basedOn w:val="TableNormal"/>
    <w:uiPriority w:val="50"/>
    <w:rsid w:val="007765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B83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B83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B83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B833" w:themeFill="accent2"/>
      </w:tcPr>
    </w:tblStylePr>
    <w:tblStylePr w:type="band1Vert">
      <w:tblPr/>
      <w:tcPr>
        <w:shd w:val="clear" w:color="auto" w:fill="D1E7A8" w:themeFill="accent2" w:themeFillTint="66"/>
      </w:tcPr>
    </w:tblStylePr>
    <w:tblStylePr w:type="band1Horz">
      <w:tblPr/>
      <w:tcPr>
        <w:shd w:val="clear" w:color="auto" w:fill="D1E7A8" w:themeFill="accent2" w:themeFillTint="66"/>
      </w:tcPr>
    </w:tblStylePr>
  </w:style>
  <w:style w:type="table" w:styleId="GridTable1Light-Accent1">
    <w:name w:val="Grid Table 1 Light Accent 1"/>
    <w:basedOn w:val="TableNormal"/>
    <w:uiPriority w:val="46"/>
    <w:rsid w:val="003549E2"/>
    <w:pPr>
      <w:spacing w:after="0" w:line="240" w:lineRule="auto"/>
    </w:pPr>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D229E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229E4"/>
  </w:style>
  <w:style w:type="paragraph" w:styleId="Footer">
    <w:name w:val="footer"/>
    <w:basedOn w:val="Normal"/>
    <w:link w:val="FooterChar"/>
    <w:uiPriority w:val="99"/>
    <w:unhideWhenUsed/>
    <w:rsid w:val="00D229E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229E4"/>
  </w:style>
  <w:style w:type="paragraph" w:customStyle="1" w:styleId="TableParagraph">
    <w:name w:val="Table Paragraph"/>
    <w:basedOn w:val="Normal"/>
    <w:uiPriority w:val="1"/>
    <w:qFormat/>
    <w:rsid w:val="00917D6D"/>
    <w:pPr>
      <w:widowControl w:val="0"/>
      <w:autoSpaceDE w:val="0"/>
      <w:autoSpaceDN w:val="0"/>
      <w:spacing w:before="0" w:after="0" w:line="240" w:lineRule="auto"/>
      <w:ind w:left="107"/>
    </w:pPr>
    <w:rPr>
      <w:rFonts w:ascii="Calibri" w:eastAsia="Calibri" w:hAnsi="Calibri" w:cs="Calibri"/>
      <w:sz w:val="22"/>
      <w:szCs w:val="22"/>
    </w:rPr>
  </w:style>
  <w:style w:type="character" w:customStyle="1" w:styleId="StyleLatinHeadingsCalibriLightComplexHeadingsCalib">
    <w:name w:val="Style (Latin) +Headings (Calibri Light) (Complex) +Headings (Calib..."/>
    <w:basedOn w:val="DefaultParagraphFont"/>
    <w:rsid w:val="00872241"/>
    <w:rPr>
      <w:rFonts w:asciiTheme="majorHAnsi" w:hAnsiTheme="majorHAnsi" w:cstheme="majorHAnsi"/>
      <w:color w:val="FF0000"/>
    </w:rPr>
  </w:style>
  <w:style w:type="paragraph" w:styleId="Revision">
    <w:name w:val="Revision"/>
    <w:hidden/>
    <w:uiPriority w:val="99"/>
    <w:semiHidden/>
    <w:rsid w:val="00AC1560"/>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21093">
      <w:bodyDiv w:val="1"/>
      <w:marLeft w:val="0"/>
      <w:marRight w:val="0"/>
      <w:marTop w:val="0"/>
      <w:marBottom w:val="0"/>
      <w:divBdr>
        <w:top w:val="none" w:sz="0" w:space="0" w:color="auto"/>
        <w:left w:val="none" w:sz="0" w:space="0" w:color="auto"/>
        <w:bottom w:val="none" w:sz="0" w:space="0" w:color="auto"/>
        <w:right w:val="none" w:sz="0" w:space="0" w:color="auto"/>
      </w:divBdr>
      <w:divsChild>
        <w:div w:id="158471469">
          <w:marLeft w:val="0"/>
          <w:marRight w:val="0"/>
          <w:marTop w:val="0"/>
          <w:marBottom w:val="0"/>
          <w:divBdr>
            <w:top w:val="none" w:sz="0" w:space="0" w:color="auto"/>
            <w:left w:val="none" w:sz="0" w:space="0" w:color="auto"/>
            <w:bottom w:val="none" w:sz="0" w:space="0" w:color="auto"/>
            <w:right w:val="none" w:sz="0" w:space="0" w:color="auto"/>
          </w:divBdr>
        </w:div>
        <w:div w:id="1833400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usaid.gov/evaluation/evidence-act-agency-learning-agend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nor xmlns="2c307dab-68d5-487f-9a63-728ace5a9236" xsi:nil="true"/>
    <CaseOfficer xmlns="2c307dab-68d5-487f-9a63-728ace5a9236">
      <UserInfo>
        <DisplayName/>
        <AccountId xsi:nil="true"/>
        <AccountType/>
      </UserInfo>
    </CaseOfficer>
    <lcf76f155ced4ddcb4097134ff3c332f xmlns="2c307dab-68d5-487f-9a63-728ace5a9236">
      <Terms xmlns="http://schemas.microsoft.com/office/infopath/2007/PartnerControls"/>
    </lcf76f155ced4ddcb4097134ff3c332f>
    <PRDescription xmlns="2c307dab-68d5-487f-9a63-728ace5a9236" xsi:nil="true"/>
    <TaxCatchAll xmlns="df39d53a-21ec-4f19-b819-c17052708e15" xsi:nil="true"/>
    <DerogationApplicable xmlns="2c307dab-68d5-487f-9a63-728ace5a9236">false</DerogationApplicabl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8796863C66EB49A3A1DF10DC679A71" ma:contentTypeVersion="17" ma:contentTypeDescription="Create a new document." ma:contentTypeScope="" ma:versionID="3f25f76add1a39ab49b4d3bcf8d41c62">
  <xsd:schema xmlns:xsd="http://www.w3.org/2001/XMLSchema" xmlns:xs="http://www.w3.org/2001/XMLSchema" xmlns:p="http://schemas.microsoft.com/office/2006/metadata/properties" xmlns:ns2="2c307dab-68d5-487f-9a63-728ace5a9236" xmlns:ns3="df39d53a-21ec-4f19-b819-c17052708e15" targetNamespace="http://schemas.microsoft.com/office/2006/metadata/properties" ma:root="true" ma:fieldsID="c9bdb935c35e7b2854a58ba586e6fbf9" ns2:_="" ns3:_="">
    <xsd:import namespace="2c307dab-68d5-487f-9a63-728ace5a9236"/>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07dab-68d5-487f-9a63-728ace5a9236"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43593-9210-441F-8C24-9F5A3183D891}">
  <ds:schemaRefs>
    <ds:schemaRef ds:uri="http://schemas.microsoft.com/sharepoint/v3/contenttype/forms"/>
  </ds:schemaRefs>
</ds:datastoreItem>
</file>

<file path=customXml/itemProps2.xml><?xml version="1.0" encoding="utf-8"?>
<ds:datastoreItem xmlns:ds="http://schemas.openxmlformats.org/officeDocument/2006/customXml" ds:itemID="{E3D2FAE5-D636-429A-8F75-A345E0312BC5}">
  <ds:schemaRefs>
    <ds:schemaRef ds:uri="http://schemas.microsoft.com/office/2006/metadata/properties"/>
    <ds:schemaRef ds:uri="http://schemas.microsoft.com/office/infopath/2007/PartnerControls"/>
    <ds:schemaRef ds:uri="2c307dab-68d5-487f-9a63-728ace5a9236"/>
    <ds:schemaRef ds:uri="df39d53a-21ec-4f19-b819-c17052708e15"/>
  </ds:schemaRefs>
</ds:datastoreItem>
</file>

<file path=customXml/itemProps3.xml><?xml version="1.0" encoding="utf-8"?>
<ds:datastoreItem xmlns:ds="http://schemas.openxmlformats.org/officeDocument/2006/customXml" ds:itemID="{1A0BCE05-59CE-42A0-A502-6338E5EA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07dab-68d5-487f-9a63-728ace5a923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3924</Words>
  <Characters>23357</Characters>
  <Application>Microsoft Office Word</Application>
  <DocSecurity>0</DocSecurity>
  <Lines>707</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Humayun Rashid</dc:creator>
  <cp:keywords/>
  <dc:description/>
  <cp:lastModifiedBy>Mahmood Alsaydia</cp:lastModifiedBy>
  <cp:revision>8</cp:revision>
  <dcterms:created xsi:type="dcterms:W3CDTF">2023-11-13T10:38:00Z</dcterms:created>
  <dcterms:modified xsi:type="dcterms:W3CDTF">2023-11-13T11:29:00Z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5841b8c0927e1d6fb965e9205134f54c9ee5d6fed50411172cfa7cd63b65bf21</vt:lpwstr>
  </property>
  <property fmtid="{D5CDD505-2E9C-101B-9397-08002B2CF9AE}" pid="3" name="ContentTypeId">
    <vt:lpwstr>0x010100A88796863C66EB49A3A1DF10DC679A71</vt:lpwstr>
  </property>
</Properties>
</file>